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海南特殊团行程单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HN1680922758Gk1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厦门-海口
                <w:br/>
              </w:t>
            </w:r>
          </w:p>
          <w:p>
            <w:pPr>
              <w:pStyle w:val="indent"/>
            </w:pPr>
            <w:r>
              <w:rPr>
                <w:rFonts w:ascii="微软雅黑" w:hAnsi="微软雅黑" w:eastAsia="微软雅黑" w:cs="微软雅黑"/>
                <w:color w:val="000000"/>
                <w:sz w:val="20"/>
                <w:szCs w:val="20"/>
              </w:rPr>
              <w:t xml:space="preserve">
                厦门-海口FU6727(07:20-09:30)
                <w:br/>
                乘机赴国际旅游岛，接机前往
                <w:br/>
                ◆前往海花岛，【海花岛】，是斥资1600亿建造的海上传奇人工岛屿，由三个独立的离岸式岛屿组成，宛若盛开在海中的三朵花，汇集世界28大热门业态，涵盖国际会议中心、国际会展中心、七星海岛酒店、欧堡酒店、双塔酒店、影视酒店、童话世界、水上乐园、海洋世界等……让您不出国门，一岛览尽世界风情，是全球人向往的文旅胜地
                <w:br/>
                入住酒店，行程结束！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酒店享用早餐后，
                <w:br/>
                ◆蔚蓝大海中的一座苍翠岛屿、放逐心灵的世外桃园【分界洲岛】眺山海奇观，觅心灵归隐，岛上绮丽的原始自然风光、清澈见底的海水，带给你肆意放飞心情的欲望（过渡及游览不少于120分钟）。
                <w:br/>
                ◆后前往接着前往【三亚凤凰岭海誓山盟景区】（含门票+索道）这里是唯一能看到“全景三亚”的绝佳之处，深呼这块绿肺带给您醉 人的负氧离子，漫步观景长廊，在北纬 18 度的山海景观殿堂饱览三亚美景，让您在“都市森林”中回归自 然，感受返璞归真的乐趣（游览不少于 60 分钟）；
                <w:br/>
                入住酒店，行程结束！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酒店享用早餐后
                <w:br/>
                ◆参观以美丽、浪漫、爱为主题，亚洲规模最大的玫瑰谷-【亚龙湾国际玫瑰谷】（时间不少于60分钟，含电瓶车）：徜徉在这以“美丽·浪漫·爱”为主题花的海洋，沉醉在玫瑰的淡淡香气里，享受静谧的悠闲时光；
                <w:br/>
                ◆【亚龙湾沙滩】拥有近7千米长的银白色海滩，沙质相当细腻柔软。而这里的南海没有受到污染，海水洁净透明，远望呈现几种不同的蓝色，而水面下珊瑚种类丰富，可清楚观赏珊瑚，适合多种水面水下活动包括浮潜、深浅、水上滑翔伞等，令该地成为了当地的旅游的核心。（不少于90分钟）。
                <w:br/>
                ◆参观欣赏海南独特的热带雨林景观【呀喏达热带雨林风景区—含门票及景区观光车】，热带雨林谷遮天蔽日，流泉叠瀑倾泻而下。在这里，百年古藤、千年古蕨、巨大的仙草灵芝、“冷血杀手”见血封喉以及热带雨林的六大奇观等，更是让您惊叹不已（不少于90分钟）.
                <w:br/>
                入住酒店，行程结束！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酒店享用早餐后
                <w:br/>
                ◆游览集佛教文化、园林文化、生态文化、长寿文化于一体的【南山佛教文化苑】（时间不少于120分钟，），国家首批5A景区，游览如意吉祥园、长寿谷、南山寺、不二法门等经典园区，可瞻仰世界最高海上观音－108米南山海上观音；温馨提示：如遇南山寺举行法事或旺季满额等不可抗力因素造成无法安排抱佛脚，此费用不退；
                <w:br/>
                ◆游览【天涯海角/120分钟，】这里海水澄碧，烟波浩瀚，帆影点点，椰林婆娑，奇石林立水天一色。漫步在蜿蜒的海岸线如同进入了天然的时空隧道，在“南天一柱”、“海判南天”、“天涯海角”等巨型摩崖石刻中徘徊，追寻古人足迹，感受浮世沧桑；
                <w:br/>
                ◆【三亚凤凰岛】（游览不少于 60 分钟）该岛四面临海，由一座长394米、宽17米的跨海观光大桥与市区滨海大道——三亚湾路及光明路相连，距三亚市繁华商业主路解放路垂直距离小于1000米，南侧临鹿回头公园，东南侧临三亚河入海口，西侧为东、西玳瑁岛，北侧濒临优美的17公里长三亚湾海滩。
                <w:br/>
                入住酒店，行程结束！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海口-厦门
                <w:br/>
              </w:t>
            </w:r>
          </w:p>
          <w:p>
            <w:pPr>
              <w:pStyle w:val="indent"/>
            </w:pPr>
            <w:r>
              <w:rPr>
                <w:rFonts w:ascii="微软雅黑" w:hAnsi="微软雅黑" w:eastAsia="微软雅黑" w:cs="微软雅黑"/>
                <w:color w:val="000000"/>
                <w:sz w:val="20"/>
                <w:szCs w:val="20"/>
              </w:rPr>
              <w:t xml:space="preserve">
                酒店享用早餐后
                <w:br/>
                ◆后前往【椰梦长廊】长 20 公里，临海一侧为景观优美迷人的热带植物园林，与银色的沙滩、蓝色的大海相映成趣，组合成一幅色彩斑斓的长卷画图。另一侧是魅力四射的休闲度假区，布局巧妙，风格各异的幢幢别墅、座座宾馆等园林式现代建筑处处林立。椰梦长廊营造了优美的生态环境和最佳的休闲度假环境，是三亚市旅游精品的典范。傍晚时分游览椰梦长廊是最具情调的事情。 “三亚湾日落”“滨海植物景观”“海月广场”“豪华酒店及高级别墅区”“三亚湾夜景”等都是您可以捕捉的镜头。
                <w:br/>
                ◆游览【日月湾海门公园】(游览时间60分钟)位于世界冲浪圣地的万宁日月湾，是国家AAA级旅游景区，是一处具有特色自然海洋文化（海门石景）和台湾风情文化的风景区，海中还有巨石激浪，惊涛拍岸，颇为壮观，每天早上独特的祭海活动，让你感受别样的渔民文化。
                <w:br/>
                根据时间前往机场，乘航班返回温馨的家。
                <w:br/>
                海口厦门FU6728(22:10-23:55)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旅游交通：1、厦门海口，往返机票经济舱+机建费（三亚团队机票为特价机票，一经开出“不得签转、不得更改”！ 因自身原因取消所产生的机票及其他损失，由客人自行承担)；
                <w:br/>
                2、海南省空调旅游车；
                <w:br/>
                住宿标准：全程入住参考备选酒店（入住双人标间，每成人每晚一个床位）
                <w:br/>
                景点门票：报价包含景点首道门票（不含园中园门票），景区、酒店内设有购物场所属于自行商业行为，与旅行社无关。
                <w:br/>
                用餐标准：全程含10正4早；早餐酒店含（不用不退），餐标25元/人/餐，海南餐饮风味、用餐条件与福建有一定的差异，大家应有心理准备。
                <w:br/>
                导    游：海南当地中文持证导游服务；
                <w:br/>
                保    险：含旅行社责任险；建议游客提前自行购买旅游人身意外险。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1.自由活动期间等一切个人费用。
                <w:br/>
                2.个人购物、娱乐（潜水等海上项目）消费。
                <w:br/>
                3.因交通延误、取消等意外事件或不可抗力原因导致的额外费用等。
                <w:br/>
                4.航空保险、旅游意外保险；因旅游者违约、自身过错、自身疾病，导致的个人财产损失而额外支付的费用（建议您在报名时购买）。
                <w:br/>
                5.儿童的“旅游费用包含”内容以外的所有费用。例如产生超高餐费、门票等需客人另付。
                <w:br/>
                6.单房差。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一经预订不得退改，退改有损失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2025-05-29T16:35:33+08:00</dcterms:created>
  <dcterms:modified xsi:type="dcterms:W3CDTF">2025-05-29T16:35:33+08:00</dcterms:modified>
</cp:coreProperties>
</file>

<file path=docProps/custom.xml><?xml version="1.0" encoding="utf-8"?>
<Properties xmlns="http://schemas.openxmlformats.org/officeDocument/2006/custom-properties" xmlns:vt="http://schemas.openxmlformats.org/officeDocument/2006/docPropsVTypes"/>
</file>