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7月份京心定制双飞五日游（携程4钻）行程单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jj1685688604AL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28人小包团
                <w:br/>
                住宿：携程4钻酒店
                <w:br/>
                美食：全聚德烤鸭/老根山庄总店/长城金殿自助餐
                <w:br/>
                精华景点：
                <w:br/>
                深度漫游、故宫/长城/颐和园特别安排3小时
                <w:br/>
                跟着导游打卡北京明星景点、故宫赠送导览耳机
                <w:br/>
                打卡故宫延禧宫/角楼咖啡/护国寺小吃/中国科技馆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天坛公园（通票）/毛主席纪念堂/前门大栅栏/老根山庄总店/天安门广场/故宫深度游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10:00—10:30：出发前往【毛主席纪念堂】（若遇政府关闭或暑期限制团队流量预约不上则改为参观外景）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升旗仪式/八达岭长城/长城金殿自助餐/中国科技馆/鸟巢水立方外景/护国寺小吃街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05：00—05:30：酒店叫早、早餐打包，酒店出发前往天安门广场观看庄严的【升国旗仪式】
                <w:br/>
                06:30—08:00：乘车出发前往【八达岭长城】（参观时间3个小时左右）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11:00—11:30：乘车出发前往【长城金殿自助餐】（用餐标准58元/人）
                <w:br/>
                11:30—12:15：享用种类丰富，口味上佳的长城金殿自助餐。
                <w:br/>
                12:15—13:15：前往【中国科技馆新馆】（感受科学的无穷魅力，含主展厅门票。馆内影院及科学乐园项目自理，参观时间不少于1.5小时，如遇暑期人流多科技馆限流未约上票则改为参观军博或天文馆，旅行社不承担任何责任）。
                <w:br/>
                14:45—15:00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16:00—16:30：乘车前往北京网红小吃街【护国寺小吃街】（自由逛街1.5小时）
                <w:br/>
                16:30—17:30独家安排护国寺小吃街是北京小吃的代表，小吃品种包括艾窝窝、驴打滚、豌豆黄、撒子麻花、焦圈、面茶、豆汁等八十余种，聚集了北京小吃的精华，京城百姓和全国各地游客都非常喜爱。
                <w:br/>
                17:30—18:15：乘车返回酒店休息，晚餐自理。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08:00—08:30：酒店乘车出发前往【恭王府·和珅府邸】（参观时间不少于2小时）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 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16:10—16:45网红打卡高等学府【清华大学或北京大学】主校门，（拍照逗留时间15分钟）
                <w:br/>
                16:45—17:45：乘车返回酒店休息，晚餐自理。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2、住宿标准：全程入住二环沿线准五星标准酒店标准间/大床 4 晚。单人住一间房需补其房差1360元元全程。（参考酒店：山水S酒店，贯通建徽酒店，希尔顿惠庭酒店，大方瑞廷西郊酒店，富士国际等同级别酒店）
                <w:br/>
                3、用餐： 4 早 3正餐，其中一餐全聚德烤鸭 60 元/人，一餐老根山庄总店50元/人，一餐长城金殿自助餐 58 元/人，10 人一桌，不足 10 人时菜数相应减少，但餐费标准不变。
                <w:br/>
                4、门票：含行程中所列游览景点首道大门票，（包含天坛小门票，其它景区小门票不含）
                <w:br/>
                5、导游服务：北京优秀导游服务 
                <w:br/>
                6、儿童价格适用范围：2-12 周岁以下儿童，儿童含车、半餐、导服。不含床位，不含早餐，不含门票
                <w:br/>
                a.60周岁-69周岁长者，凭身份证购票可优惠50元。  
                <w:br/>
                b.70周岁以上长者，凭身份证购票可优70元。
                <w:br/>
                c.若持学生证的，凭学生证购票可优惠70元。
                <w:br/>
                d.12 周岁以下儿童不含门票：身高 1.2 米以下门票免费，1.2 米以上儿童行程内景点门票 80元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
                <w:br/>
                退团收取团款全额10%作为损失。
                <w:br/>
                ▲出团前72小时（含）以内
                <w:br/>
                退团的收取团款全额30%作为损失。
                <w:br/>
                ▲出团前24小时（含）以内
                <w:br/>
                退团的收取团款全额50%作为损失。
                <w:br/>
                ▲当天出团临时退团的收取团款全额的100%作为损失。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2025-06-05T21:10:31+08:00</dcterms:created>
  <dcterms:modified xsi:type="dcterms:W3CDTF">2025-06-05T21:10:31+08:00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