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定制游：白鹿洞书院+东林大佛+庐山+三叠泉动车3日游行程单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JX1690295597dK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45.41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厦门北动车到庐山站，游览白鹿洞书院+东林大佛入住九江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出发地乘坐动车赴庐山 厦门北参考车次D3274次（08:12-14:15）到庐山；
                <w:br/>
                导游统一接团第一站先参观【白鹿洞书院】，一座已有1000多年历史的书院，被誉为“天下 书院”之首，始于唐、盛于宋、沿于明清，为 中国历史上唯一由政府于京城之外设立的国学， 也是世界上最早的“大学”之一；书院始建于南唐升元年间 (公元 940 年)  ，是中国首间完备的书院；  南唐时建成“庐山国学”(又称“白鹿国学”)；使其成为当时与国子监齐名的高等学府，也是中国历史上唯一的由中央政府于京城之外设立的国学；成为宋末至清初数百年中国一个重要文化摇篮，是中国教育文化的重要发祥地之一。
                <w:br/>
                后车赴东林净土苑—朝拜东林大佛：位于中国江西省庐山市温泉镇的庐山山麓，是佛教净土宗的发源地(东林寺)的标志，是中国及全球第一高阿弥陀佛像 。北依庐山主峰，群山环抱，山水相连，弥陀坛城，净宗道场，朝圣胜地，是一方集朝圣、修行、弘法、教育、慈善、安养为一体的净土。晚上入住九江市区酒店（晚餐后，剩余时间客人自由安排活动 观九江夜景）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庐山一日游  入住山顶酒店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早餐后，车赴庐山风景区（车程约60分钟）（门票含，景交含）；
                <w:br/>
                游览：花开山寺，咏留诗人的【花径公园】、【白居易草堂】、【如琴湖】、【锦绣谷】、【天桥】、【好运石】、无限风光在【险峰】；蒋介石与美国特使马歇尔秘密谈判处【谈判台旧址】；景色尽收眼底的【观妙亭】；【石松】、天生一个【仙人洞】；明朝开国皇帝御赐的【御碑亭】（全程游览150分钟）。毛泽东诗碑园、湖水洁净清澈，山色倒影入湖的【芦林湖】、【芦林大桥】（游览约60分钟）；游览【含鄱口景区】（游览约45分钟）：此处为“湖光山色”，为庐山最佳观景地，对着鄱阳湖，在此可眺望【五老峰】（又名领袖峰），可远眺庐山第一高峰—【大汉阳峰】；
                <w:br/>
                乘车前往游览庐山第一奇观“世界上最壮丽最优美的喀斯特瀑布”，素有“不到三叠泉，不算庐山客”之说的【三叠泉景区】（缆车80元/人含；游览约2H；），三叠泉瀑布总落差为155米，气势磅礴，无比壮丽，由大月山、五老峰的涧水汇合，从大月山流出，经过五老峰背，由北崖悬口注入大盘石上，又飞泻到二级大盘石，再喷洒至三级盘石，分三级叠下的三叠泉瀑布，它以其“飘如雪、断如雾、缀如旒，挂如帘”的绝世景致，被列为全国四大名瀑之一。三叠泉景区集青山、碧水、奇松、怪石、险峰、飞瀑于一体而驰名遐尔，山川人文荟萃，风光无限，一步一景，举目成趣是游客观光休闲度假之胜地；晚餐后漫步庐山牯岭街，欣赏云中山城，万国建筑风情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庐山半日游后动车返回，结束行程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早餐后，游览卢林一号博物馆（毛泽东庐山山顶旧居）毛泽东在庐山期间曾住过的地方，人称芦林一号别墅。院内松柏交翠，花草争芳，环境幽静秀丽
                <w:br/>
                参观庐山美庐别墅：美庐它是庐山所特有的一处人文景观，它展示了风云变幻的中国现代史的一个侧面。 "美庐"曾作为蒋介石的夏都官邸，"主席行辕"，是当年"第一夫人"生活的"美的房子"，它演化出的历史轨迹与世纪风云紧密相联，它曾是一处"禁苑"，日夜被包裹在漂浮的烟云中，令人神往，又令人困惑；
                <w:br/>
                参观【庐山会议旧址】（参观时间约40分钟）：位于牯岭东谷掷笔峰
                <w:br/>
                麓。松柏茂密，溪水潺潺，环境优美。车送庐山动车站，乘坐动车D2231次（16:51-22:27）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大交通：往返动车二等座
                <w:br/>
                门票：首道景点大门票
                <w:br/>
                餐费：4正2早 正餐40元
                <w:br/>
                导服：纯玩不进店
                <w:br/>
                住宿：九江市区一晚酒店 庐山山顶一晚酒店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单人房差和私人消费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按国家规定收取票损和地接损失  临时取消收取50%的地接款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2025-06-19T17:26:56+08:00</dcterms:created>
  <dcterms:modified xsi:type="dcterms:W3CDTF">2025-06-19T17:26:56+08:00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