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B2【上新江南】杭州、苏州、上海+周庄、乌镇西栅4天行程单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ZJ1706948697bY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厦门北/杭州东D3234（0706-1343）
                <w:br/>
                上海虹桥/厦门北D3291（1214-2017）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★一生必看的演出-宋城千古情+上海登高+黄浦江游船  
                <w:br/>
                ★超棒全景，精华景点全含，船游西湖，中国第一水乡周庄+周庄电瓶车+周庄新春联名奶茶一杯
                <w:br/>
                ★ 安排知名舒适型酒店，全程四钻&amp;amp;免费升级1晚非挂牌五星酒店，高性价比！ 
                <w:br/>
                ★明星导游带队，全程纯玩无购物，用心推荐，拼团无忧！！
                <w:br/>
                ★明星品牌【枕水江南】好评如潮人气王 性价比No1 出游有保障
                <w:br/>
                ★倾情升级餐标，加量不加价！！！正餐餐标提升为50元/人，让您不光玩得好，更吃得好！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
                <w:br/>
              </w:t>
            </w:r>
          </w:p>
          <w:p>
            <w:pPr>
              <w:pStyle w:val="indent"/>
            </w:pPr>
            <w:r>
              <w:rPr>
                <w:rFonts w:ascii="微软雅黑" w:hAnsi="微软雅黑" w:eastAsia="微软雅黑" w:cs="微软雅黑"/>
                <w:color w:val="000000"/>
                <w:sz w:val="20"/>
                <w:szCs w:val="20"/>
              </w:rPr>
              <w:t xml:space="preserve">
                【温馨提示：散客拼团，接站需要互相等候，可能需要0-2小时的等候时间，请您谅解！】
                <w:br/>
                福建各地动车前往杭州，乘坐参考动车D3142，龙岩0702、漳州0745、厦门北0807、晋江0827、泉州0840、莆田0907往杭州东站，抵达时间1449分，若车次无票则调整其他车次；
                <w:br/>
                【接站安排】
                <w:br/>
                1、免费接站时间为：抵达时间15点前，根据抵达时间安排接站司机或者接站导游接站，
                <w:br/>
                如超出的请自行汇合，费用自理！
                <w:br/>
                2、散客拼团，接站为拼车接站，需要相互等待，等待时间为1小时以内，请知晓！
                <w:br/>
                3、免费接站地点：杭州火车站、杭州东站，如果是萧山机场接机需另外加50元/人！
                <w:br/>
                4、接站送站服务只能在当日提供，提住或延住无法提供接送站服务，请理解！
                <w:br/>
                16：30左右开始参观【宋城】，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早餐：酒店自助早；
                <w:br/>
                上午：【船游西湖】美景（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游览【清河坊街或者南宋御街】这里有茶文化、药文化、食文化及众多的百年老字号商铺的文化和各种民间艺人及市井民俗的小摊，是一条充分体现市井民俗风情特色的老街。（节假日期间，如遇堵车严重，此景点取消，敬请谅解。）
                <w:br/>
                【温馨提示】涉及黄金周，节假日，周末，西湖风景区大巴车禁止进入，客人需要换乘景区公交车，自理单趟5元/人，往返10元/人，如需包车200-400元/趟，限乘50人，具体当天以现场安排为准，敬请谅解！
                <w:br/>
                中餐: 杭州特色餐；
                <w:br/>
                参考菜单：盐水明虾，美味腌笃鲜，东坡肉，笑脸土豆，抱腌黄鱼鲞，手撕包心菜，叫花童子鸡，香菇青菜，蒜香子排，笋干鸭汤，杭椒牛柳，糖醋里脊 
                <w:br/>
                ★以上菜单均为10人一桌，人数减少相应减少菜品种类，敬请谅解！
                <w:br/>
                下午：乘车赴中国最美的水乡古镇之一、世界级休闲度假小镇【乌镇西栅景区+春节民俗文化节+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春节里的乌镇更加热闹，除了往年的水灯会、长街宴、湖养美食，这些最经典的乌镇民俗活动，今年又新增了新春集市、祭年神、趣味民俗、小村里过大年，保你这个新年在乌镇过的热热闹闹。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晚餐：乌镇西栅景区内自行品尝特色小吃（费用不含）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苏州-周庄-上海
                <w:br/>
              </w:t>
            </w:r>
          </w:p>
          <w:p>
            <w:pPr>
              <w:pStyle w:val="indent"/>
            </w:pPr>
            <w:r>
              <w:rPr>
                <w:rFonts w:ascii="微软雅黑" w:hAnsi="微软雅黑" w:eastAsia="微软雅黑" w:cs="微软雅黑"/>
                <w:color w:val="000000"/>
                <w:sz w:val="20"/>
                <w:szCs w:val="20"/>
              </w:rPr>
              <w:t xml:space="preserve">
                早餐：酒店自助早；
                <w:br/>
                上午：乘车赴园林城市之称的苏州（车程约2.5小时。）游览中国四大名园之一的【留园+迎春时令花展】，以园内建筑布置精巧、奇石众多而知名，与苏州拙政园、北京颐和园、承德避暑山庄并称中国四大名园著名的留园三绝有“冠云峰、楠木殿、鱼化石”已被列为世界文化遗产，春节期间以“金龙迎春”为主题，以当季梅花、四季山茶、生肖造型的水仙为主打花卉，运用中国传统色彩中国红，营造出丰富多变、喜庆的春节氛围；
                <w:br/>
                春节特别安排水乡年味餐：周庄沈厅，水乡特色年味餐，餐标：800元/桌（10人一桌）：
                <w:br/>
                沈厅酒家菜单：周庄万三蹄、清蒸白丝鱼、油爆大虾、咸肉烧茨菇、水煮牛肉、油卜塞肉、麻辣豆腐、土豆鸡块、雪菜蚌肉、银鱼炒蛋、油焖茄子、时蔬二道、三味园汤、三丝春卷（10只）、万三面大份、米饭。
                <w:br/>
                参考菜单：*以上菜单为参考菜单，菜品以实际上菜为准。均为10人一桌，人数减少可能调整份数。如无事先沟通取消用餐的客人，不退餐费。敬请谅解！如遇节假日沈厅无餐位，则改到周庄水之韵用餐。
                <w:br/>
                参观【古镇周庄+周庄电瓶车+新春第一杯奶茶】：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周庄完好的保留了过年的民俗礼节，开庄大典、打春牛、迎财神等主题活动很好的诠释了周庄人对新一年的美好愿意。【春节期间安排：新春里的第一杯奶茶】，由我们为您准备，特别赠送每位游客每人一杯周庄联名文创奶茶，带给您新春的温暖与祝福。 
                <w:br/>
                晚餐：自由活动时自行安排（费用不含）
                <w:br/>
                晚夜游远东迷人的不夜城东方夜巴黎的美景【上海夜景】（含：车观上海夜景、船游黄浦江、登金茂大厦三项游览约2.5H）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上海-福建各地
                <w:br/>
              </w:t>
            </w:r>
          </w:p>
          <w:p>
            <w:pPr>
              <w:pStyle w:val="indent"/>
            </w:pPr>
            <w:r>
              <w:rPr>
                <w:rFonts w:ascii="微软雅黑" w:hAnsi="微软雅黑" w:eastAsia="微软雅黑" w:cs="微软雅黑"/>
                <w:color w:val="000000"/>
                <w:sz w:val="20"/>
                <w:szCs w:val="20"/>
              </w:rPr>
              <w:t xml:space="preserve">
                早餐：酒店自助早。
                <w:br/>
                动车返程游客：适时车赴上海虹桥站，乘坐参考动车 上海虹桥/厦门北D3291（1214-2017），结束愉快旅程！
                <w:br/>
                <w:br/>
                注意：散客拼团，需要送不同车次或航班出发的客人，由于发车或起飞的时间和港口不同，届时会统一把客人送至火车站或机场，送团时不一定会有导游陪同，需客人自行办理手续，动车站可能出现1-3小时候车时间，机场可能会出现2-4个小时的候机时间，若您时间宝贵不愿统一前往机场，可根据航班时间自行打车前往机场（费用自理），请您理解并配合，不受理为此产生的投诉，敬请您周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动车票：福建各地-杭州东站，上海虹桥-福建各地动车二等座位票；                             
                <w:br/>
                住宿：2晚网评4钻酒店+1晚网评5钻酒店双标，出现自然单间补房差。
                <w:br/>
                杭州	马可波罗花园 杭州天都城酒店 杭州艺尚雷迪森大酒店 杭州开元名都大酒店 杭州富帮丽佳大酒店 杭州星海君澜大酒店 金马酒店  等同级
                <w:br/>
                上海	丽呈睿轩川沙店、古亦居、和颐酒店(北青公路店)、浦天美泊酒店(上海国际旅游度假区店)、和颐酒店(会展中心徐泾店)、维也纳新场或其他同级；
                <w:br/>
                乌镇外	乌镇南栅客栈、桐乡冠峰度假酒店 桐乡美高乐大酒店 桐乡濮川大酒店  桐乡佳源威尼斯  桐乡世博大酒店 等同级
                <w:br/>
                门票：所列景点折扣后首道大门票。
                <w:br/>
                用车：当地空调旅游车（保证一人一正座，不使用辅助椅）。                   
                <w:br/>
                用餐：含3早2正，酒店含早不用不退；正餐50元/人/餐。
                <w:br/>
                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铁道部退改规则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2025-05-22T14:21:54+08:00</dcterms:created>
  <dcterms:modified xsi:type="dcterms:W3CDTF">2025-05-22T14:21:54+08:00</dcterms:modified>
</cp:coreProperties>
</file>

<file path=docProps/custom.xml><?xml version="1.0" encoding="utf-8"?>
<Properties xmlns="http://schemas.openxmlformats.org/officeDocument/2006/custom-properties" xmlns:vt="http://schemas.openxmlformats.org/officeDocument/2006/docPropsVTypes"/>
</file>