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E10厦门（南普陀、鼓浪屿）,泉州（开元寺、西街、南少林、洛阳桥）双动二日游行程单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泉州（开元寺、南少林、洛阳桥）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w:br/>
                适时乘车前往厦门站动车站，乘D6224（18:07-20:19）返回福州《备用车次：D6228（19:39-21:56），G1610（厦门北19:10-21:10）等》，晚餐自理（请自备食物），结束愉快行程。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童：6-13周岁且身高在1.2-1.49米，不占床不含早餐；含半价轮渡费、不含景点门票、含福州到厦门往返动车二等票半票，含正餐半餐、含市交、含导游服务费。
                <w:br/>
                小  童：6周岁以下且身高在1.2米以下，不占床不含早餐，不含门票及轮渡费、不含动车票，含正餐半餐、含市交、含导游服务费。
                <w:br/>
                舒适型住宿标准：家美家、润翔隆、渼夜酒店，等同级酒店，每成人1床，出现单人安排双标加床或自补房差，占床含早餐。
                <w:br/>
                高级型住宿标准：丽翔酒店，美沁酒店，驿田酒店，心美酒店，如家neo酒店（会展店、莲前店、长青路店），等同级酒店，每成人1床，出现单人安排双标加床或自补房差，占床含早餐。
                <w:br/>
                用餐安排：含1早2午餐，（第1天午餐餐标30元/人，十人一桌为八菜一汤，人数增减时，菜量相应增减，或退餐；第二天午餐20元/人，不用不退钱；不含酒水。因第2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景点门票：含行程内所列景点门票（南普陀、鼓浪屿轮渡往返一趟船票、毓园、泉州）。行程中景点门票费用已按旅行社大宗团体成本价核算，若临时退团或持有特殊证件可免门票的，一律不退费用。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2025-08-03T08:20:58+08:00</dcterms:created>
  <dcterms:modified xsi:type="dcterms:W3CDTF">2025-08-03T08:20:58+08:00</dcterms:modified>
</cp:coreProperties>
</file>

<file path=docProps/custom.xml><?xml version="1.0" encoding="utf-8"?>
<Properties xmlns="http://schemas.openxmlformats.org/officeDocument/2006/custom-properties" xmlns:vt="http://schemas.openxmlformats.org/officeDocument/2006/docPropsVTypes"/>
</file>