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熊猫狂欢-广州长隆单高单动三日游行程单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GD1719387945ve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去程7月6号G3041厦门北08:43-广州东12:14    
                <w:br/>
                回程7月8号D3313广州东16：05-厦门北20：48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熊猫狂欢广州长隆单高单动三日游
                <w:br/>
                十年坚持，铸就王牌
                <w:br/>
                福建自组长隆(王牌线路)
                <w:br/>
                长隆三大园区
                <w:br/>
                长隆野生动物世界
                <w:br/>
                水上乐园、飞鸟乐园
                <w:br/>
                入住一晚广州长隆亲子王牌一熊猫酒店
                <w:br/>
                打卡亚洲最大科普教育基地-广东科学中心
                <w:br/>
                观赏长隆震撼演出--国际大马戏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出发地-广州东-广州长隆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--各地贵宾自由抵达广州，开启精彩欢乐的家庭旅游。（无直达广州动车的地区，可潮汕/深圳北换乘）
                <w:br/>
                <w:br/>
                【参考动车】
                <w:br/>
                <w:br/>
                G3041(福州南07:33/莆田07:59/泉州南08:25/厦门北08:43/漳州09:06-广州东12:14）
                <w:br/>
                <w:br/>
                G3043（福州南08:24/厦门北09:28/漳州09:46-广州东12:48）
                <w:br/>
                <w:br/>
                --广州接站，乘车前往【广东科学中心】坐落于广州大学城，是广东省实施科教兴粤战略和人才强省战略、提高全民科学文化素养的大型综合性科普场馆。广东科学中心具有科普教育、科技成果展示、国际学术交流和科普旅游四大功能，是全国乃至亚洲规模最大的科普教育基地之一，我国绿色建筑代表工程，广东省科技成果展示的重要窗口和广州市的城市名片。
                <w:br/>
                <w:br/>
                --游览【花城广场】被誉为广州“城市客厅”，是广州市最大的广场，可【外观】到小蛮腰【广州塔】108层，塔身有如"纤纤细腰"，呈由下至上逐渐变小的形状，形态优美、别名“小蛮腰”，包括发射天线在内，广州新电视塔高达618米。
                <w:br/>
                <w:br/>
                --晚餐后前往观看【长隆大马戏】（观看时间：19:30-20:50，具体以景区安排为准）：15个魔幻巨制马戏节目，全程80分钟精彩演绎：炮打飞人、环球飞车、魔幻火轮、马戏好莱坞、缘分天空、魔幻使者、哈比登陆....
                <w:br/>
                <w:br/>
                --游毕后入住酒店。
                <w:br/>
                <w:br/>
                <w:br/>
                <w:br/>
                住：维也纳奥园店或同级酒店（含：晚餐）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维也纳奥园店或同级酒店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广州-广州长隆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<w:br/>
                --前往长隆，游【长隆野生动物园】（营业时间：09:30-18:00，游玩时间约6小时）游三大主题区：空中缆车、乘车游览区、步行区，还有10多个儿童亲子项目，收获美妙亲子时光。观看《童话次元大冒险》4D大电影中看熊猫三胞胎如何勇闯月球，坐上茶壶小火车穿越童话次元；观看《花车大巡游》绚丽的大型花车来自世界各地精彩纷呈的演艺团队，还有熊猫三胞胎人偶，跟小朋友惊喜见面，近距离互动哦！
                <w:br/>
                <w:br/>
                --安排晚餐（点都德广式茶点）
                <w:br/>
                <w:br/>
                --晚上可自行前往【水上乐园】（占床均赠送门票，不占床需现补门票）
                <w:br/>
                <w:br/>
                --送酒店入住。
                <w:br/>
                <w:br/>
                <w:br/>
                <w:br/>
                住：广州长隆熊猫酒店帅帅房（含：早、晚餐）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晚餐：点都德广式茶点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广州长隆熊猫酒店帅帅房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广州长隆-广州东-出发地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--酒店自助早餐。
                <w:br/>
                <w:br/>
                --广州长隆【飞鸟乐园】（游玩时间约4小时），长隆飞鸟乐园，荟萃世界各地珍稀鸟类三百多种，一万多只鸟类自然栖息，是一个集鸟类观赏和科普教育于一体，“真正看鸟飞”的湿地生态主题公园。游客在这里可以领略千鸟汇聚的壮观场面，叹为观止的原生态鸟类环岛飞翔，场景之美震撼无比。长隆飞鸟乐园开园以来，不断在世界珍稀鸟类繁育上实现“0”的突破，拥有全国最大的火烈鸟种群和华南最大的朱鹮种群。
                <w:br/>
                <w:br/>
                --【飞鸟乐园】可换成【欢乐世界】，需补差价150元/人！
                <w:br/>
                <w:br/>
                --约定时间集中，前往广州东站乘动车返回温馨的家(具体趟次以出票为准)！结束愉快之旅！
                <w:br/>
                <w:br/>
                【参考车】D3313(广州东16:11-福州南22:16)后其他对应车次均可使用！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1.门票：含广东科学中心、野生动物世界、国际大马戏，飞鸟乐园园区首道门票；水上乐园为占床含；
                <w:br/>
                <w:br/>
                2．交通：出发地-广州东往返二等票，广东一地空调旅游专用车（每人一正座）；
                <w:br/>
                <w:br/>
                3．住宿：1晚入住广州长隆熊猫主题酒店帅帅房，1晚住番禺3-4钻酒店（房型默认都为双床房，如需大床房，报名前告知参考酒店：一江戴斯、京港蓝湾、维也纳或同级）
                <w:br/>
                <w:br/>
                单房差：元/人
                <w:br/>
                <w:br/>
                4．用餐：全程含2早2正，正餐70元/人（点都德）、团餐50/人，10人一桌8菜1汤，若不足10人菜品递减；
                <w:br/>
                <w:br/>
                5．导游：当地持国导证导游服务（不足10人无导游服务）；
                <w:br/>
                <w:br/>
                6. 儿童：根据报价备注标准！
                <w:br/>
                <w:br/>
                7.赠送：每人每天一瓶矿泉水！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不含包含未提及的费用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1晚入住广州长隆熊猫主题酒店帅帅房，1晚住番禺3-4钻酒店（房型默认都为双床房，如需大床房，报名前告知参考酒店：一江戴斯、京港蓝湾、维也纳或同级）  单房差：830元/人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全程含2早2正，正餐70元/人（点都德）、团餐50/人，10人一桌8菜1汤，若不足10人菜品递减；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出发地-广州东往返二等票，广东一地空调旅游专用车（每人一正座）；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含广东科学中心、野生动物世界、国际大马戏，飞鸟乐园园区首道门票；水上乐园为占床含；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当地持国导证导游服务（不足10人无导游服务）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赠送：每人每天一瓶矿泉水！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儿童：根据报价备注标准！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1.请大家抵达广州后我们导游是在出口接您哦！
                <w:br/>
                <w:br/>
                2.景区内拒绝携带食物，可携带矿泉水，大马戏不可以带自拍杆；
                <w:br/>
                <w:br/>
                3.请大家务必保管好自己随身携带的行李物品，出门前请检查是否携带有效身份证件（成人携带身份证、儿童携带户口本），并请全程妥善保管；
                <w:br/>
                <w:br/>
                4.本团为散拼团，由于抵达的时间不同，有可能出现在动车站等候的现象，尽情谅解；若人数不足10人，接送站时会使用公共交通工具，请提前告知客人。行程上标注车程、游览时间均为参考时间，在不减少服务标准的前提下，住宿及景点游览顺序以当地接待社实际安排为准。
                <w:br/>
                <w:br/>
                5.团队一经确认开票后，如有退团，只退动车票退票费，其他全损，若因客人原因，中途离团，视为游客单方面取消合同，费用不退，离团后所有的安全责任由游客本人负责，并向导游出具书面形式的离团证明书（证明书内容需包含：离团原因、离团时间、不退费用及责任自负等）。赠送项目发生优惠、免票、自愿放弃、或因航班时间、天气等人力不可抗力因素导致不能赠送的，我社不退任何费用。
                <w:br/>
                <w:br/>
                6.因人力不可抗拒因素（如天气变化、自然灾害、航班、火车、轮船延误取消交通工具及航空管制等）造成行程延误或费用增加及损失由游客自行承担，我社只负责协助办理相关事宜；未产生的费用我社按照实际成本退还。因道路交通事故造成人身伤害及财务损失，意外险赔偿按《中华人民共和国交通事故处理办法》进行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退改签：特价产品，一经确认不能更改和取消！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2025-06-13T19:57:02+08:00</dcterms:created>
  <dcterms:modified xsi:type="dcterms:W3CDTF">2025-06-13T19:57:02+08:00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