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【定制苏杭】4日游行程单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ZJ1719718920I4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全是大牌景点：大牌+经典+网红完美组合，瞬间觉得不虚此行！
                <w:br/>
                苏州现存最大、苏州最好的古典园林——【苏州拙政园】
                <w:br/>
                中国十大经典寺庙——【苏州寒山寺】
                <w:br/>
                网红打卡点——【水乡西塘】赠送船游+赠送汉服体验秀
                <w:br/>
                江南网红水乡——【乌镇西栅赏夜景+白天漫游】
                <w:br/>
                千年水乡——【周庄】漫品江南水乡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去程
                <w:br/>
              </w:t>
            </w:r>
          </w:p>
          <w:p>
            <w:pPr>
              <w:pStyle w:val="indent"/>
            </w:pPr>
            <w:r>
              <w:rPr>
                <w:rFonts w:ascii="微软雅黑" w:hAnsi="微软雅黑" w:eastAsia="微软雅黑" w:cs="微软雅黑"/>
                <w:color w:val="000000"/>
                <w:sz w:val="20"/>
                <w:szCs w:val="20"/>
              </w:rPr>
              <w:t xml:space="preserve">
                福州、莆田、宁德、霞浦、南平、武夷山等地-杭州
                <w:br/>
                早福州北站乘动车D3102(07:40福州北站/12:58)或福州南D3104(07:37福州南/13:36)到杭州东站(具体车次以出发前一天通知为准,如遇票少或者大型节假日票紧张,票是电脑自动出票,坐位不保证座一起)；【温馨提示】散客拼团，导游需要接不同车次或航班抵达的客人，抵达后可能会出现0-2小时的等待时间；由于抵达港口不同，接团时可能会安排专业司机接团，不一定是导游接团。请客人理解并配合导游的安排。
                <w:br/>
                前往【周庄】首批中国历史文化名镇、首批国家AAAAA级旅游景区、首批全国特色景观名镇，入选美国CNN“全球十大醉美小镇”，并获得联合国“全球优秀生态景区”的称号。徜徉在这个有900年历史的水乡，体验别样的江南余韵。黑瓦白墙的江南民居高高低低地沿河排列，斑驳的马墙面简直闻得出历史的苍郁味，但朱红的窗棂却又透露出一丝活泼的生活气息。小桥流水与人家，双桥水巷摇橹船，还有沈万三的足迹待你寻访。【双桥】位于周庄古镇的镇中心，由世德桥和永安桥组成，两桥桥面一横一竖，桥洞一方一圆，样子很像古代的钥匙，所以俗称钥匙桥。1984年陈逸飞的画作《故乡的回忆》即以双桥为主体，双桥因此闻名，周庄也因此名闻中外。【沈厅】是明清时期江南民居的代表，但人们来此更多的是探寻巨富沈万三的往事。沈厅原名敬业堂，清末改为松茂堂，由沈万三后裔沈本仁于清乾隆七年建成。【温馨提示】：由于周庄受古迹保护，周庄大桥禁止大巴车通过，需要换乘景区电瓶车或者摆渡船驶入，电瓶车20元/人或环镇水上游游船80元/人（单程），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苏州-乌镇
                <w:br/>
              </w:t>
            </w:r>
          </w:p>
          <w:p>
            <w:pPr>
              <w:pStyle w:val="indent"/>
            </w:pPr>
            <w:r>
              <w:rPr>
                <w:rFonts w:ascii="微软雅黑" w:hAnsi="微软雅黑" w:eastAsia="微软雅黑" w:cs="微软雅黑"/>
                <w:color w:val="000000"/>
                <w:sz w:val="20"/>
                <w:szCs w:val="20"/>
              </w:rPr>
              <w:t xml:space="preserve">
                早餐后，9点30出发赴【拙政园】是“中国四大名园”之一，并被列入世界文化遗产名录。拙政园以水景见胜，凸现江南水乡风貌，典雅大方。花园总体分为东、中、西三部分，各具特色，尤其是中部花园，基本保持明代园林朴素自然的风格，为全园的精华。午餐享用寒山寺素斋。
                <w:br/>
                午餐后【寒山寺】位于苏州西郊，距今已有一千四百多年的历史，因唐代诗人张继的名诗《枫桥夜泊》中的“姑苏城外寒山寺、夜半钟声到客船”而闻名天下。寒山寺同时也是一处祈福胜地，每天来寺中撞钟进香、祈求平安的信徒络绎不绝。【抄经】佛经与书法艺术结合之后，不但将书法创作的题材更宽广，内容更丰富，意境更提升；而且中国传统文化的传播也因此而更快更广泛。书法写经结合了两者的优越特质，所以被认为是自我修行绝佳之道。抄经不但可以达到个人自我修行目的，还可以端正身心，怡情养性；而与中国文化结合的佛教经典，更是增长智慧字字般若。
                <w:br/>
                14点30出发前往桐乡乌镇，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夜游项目：【夜场评书、评弹】，【露天电影】，【似水年华酒吧】，【灵水居夜景】等。
                <w:br/>
                乌镇西栅景区手摇船参考价： 360元/艘（每船限坐6人，包括儿童、婴儿），费用客人自理。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南浔-西塘-杭州
                <w:br/>
              </w:t>
            </w:r>
          </w:p>
          <w:p>
            <w:pPr>
              <w:pStyle w:val="indent"/>
            </w:pPr>
            <w:r>
              <w:rPr>
                <w:rFonts w:ascii="微软雅黑" w:hAnsi="微软雅黑" w:eastAsia="微软雅黑" w:cs="微软雅黑"/>
                <w:color w:val="000000"/>
                <w:sz w:val="20"/>
                <w:szCs w:val="20"/>
              </w:rPr>
              <w:t xml:space="preserve">
                早餐后，游览赴“中国十大魅力名镇”、“中国历史文化名镇”、“中国湖笔之都”中国十大魅力名镇【南浔古镇】(游览时间约为1.5小时），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w:br/>
                游览【西塘】，西塘历史悠久，是古代吴越文化的发祥地之一、江南六大古镇之一，西塘古镇位于浙江省嘉善县，江浙沪三省交界处。古名斜塘，平川，距嘉善市区10公里。是吴地汉文化的千年水乡古镇，
                <w:br/>
                <w:br/>
                江南六大古镇之一。西塘全镇总面积83.61平方公里，其中古镇区面积1.04平方公里，人口近8.6万。西塘被誉为
                <w:br/>
                <w:br/>
                生活着的千年古镇。已被列入世界历史文化遗产预备名单，中国首批历史文化名镇，国家AAAA级景区。历史文
                <w:br/>
                化西塘历史悠久，是古代吴越文化的发祥地之一。早在春秋战国时期就是吴越两国的相交之地，故有“吴根越角”
                <w:br/>
                和“越角人家”之称。
                <w:br/>
                特别赠送【西塘汉服体验】“方彼时，江岚轻笼，远山若现，一叶扁舟自远方徐来，一人影于雾中渐近
                <w:br/>
                与此同时，耳畔还有悠扬舒缓的笛声
                <w:br/>
                小舟靠近，吹笛人的身影也渐渐清晰了
                <w:br/>
                一头青丝绾成髻，束以发带；一身白衣……”
                <w:br/>
                试想漫步在粉墙黛瓦的旧巷中，广袖飘飘，衣袂摇摇，身着汉服的姑娘翩跹而过，恍惚走入了李易安笔下“倚门回首，却把青梅嗅”的场景。
                <w:br/>
                晚可升级自费行程【宋城千古情演出】（收费标准：当地现付导游320元/人（含游览宋城景区及观赏《宋城千古情》表演，及车导接送）游览被誉“世界三大名秀之一”—【宋城以及宋城千古情演出】，每一位到杭州的游客必看的剧目。以杭州的历史典故、神话传说为基点，融合歌舞、杂技艺术于一体，应用现代高科技手段营造如梦如幻的艺术效果，给人以强烈的视觉震撼。堪与法国巴黎红磨坊和美国拉斯韦加斯秀相媲美！如您自行渠道购买自费项目，则需现场补导服费+车位费60元/人/次，敬请知晓！该景点为自费项目，遵循客人自愿自费的原则选择参加，不强制消费；如您不参加，请在景区外自由活动，行程结束后统一安排送回酒店；您也可打车回酒店休息，费用自理，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温馨提示：周末及节假日西湖风景区会有交通管制，除公交车外，其他的车辆禁止进入西湖风景区，需要步行或是转乘公交车（此费用自理）进入景区，造成不便敬请谅解！）【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中午品【杭州特色本帮菜】西湖醋鱼、茶香叫花童子鸡、东坡肉、茶皇大虾、萝卜炖仔排、红焖狮子头、龙井美味春卷、杭椒牛柳、花菜里脊、杭州酱鸭、三丝本芹、手撕包菜、西湖莼菜汤（以上菜单仅参考，有可能会因季节变化而微调）。
                <w:br/>
                <w:br/>
                送杭州东乘动车D3217(16:12/21:25福州南) /D381(16:22/21:40福州南) /D3103(18:21/23:18福州南)/3101(16:33/21:51福州北站)/回福州, 结束愉快的旅程!!!
                <w:br/>
                <w:br/>
                【温馨提示】
                <w:br/>
                1、回程动车时间在下午4点之前的车次，中餐无法安排，我们会安排专车（餐费抵车费）送客人去火车站，敬请知晓！
                <w:br/>
                2、散客拼团，导游需要送不同车次或航班出发的客人，有可能出现提早送团情况；由于出发港口不同，送团时可能会安排专业司机送团，不一定是导游送团。请客人理解并配合导游；若动车行程人数不满10人，客人自行打车前往动车站，费用实销实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1、交通：往返动车票（二等座），当地空调旅游专车。
                <w:br/>
                2、住宿： 酒店标间（3晚携程5钻酒店）,全程不提供自然单间；酒店无三人间不能加床，如出现单男单女尽量安排拼住，如不能请补齐单房差600元，如不占床含早不退费用
                <w:br/>
                乌镇外酒店：乌镇子夜大酒店，乌镇南栅客栈，伊甸园满额酒店、桐乡梵璞艺术酒店，黄金水岸大酒店或同级！
                <w:br/>
                苏州参考酒店：苏州金陵雅都大酒店、苏州吴宫泛太平洋酒店、苏州温德姆花园酒店等或同级
                <w:br/>
                杭州参考酒店：杭州开元名都大酒店、浙江广电开元名都大酒店、杭州海外海皇冠大酒店等或同级
                <w:br/>
                3、门票：所列景点首道大门票（标明自理除外）
                <w:br/>
                4、用餐：含3早2正；早餐为酒店自助早餐，餐标50元/正+寒山寺素斋30元/正； 8菜一汤，10人一桌人数不足相应数量减少；
                <w:br/>
                5、导服：全程优秀导游服务
                <w:br/>
                6、购物：绝对纯玩，不进购物店！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行程外一切费用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按旅游合同执行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2025-08-02T21:17:16+08:00</dcterms:created>
  <dcterms:modified xsi:type="dcterms:W3CDTF">2025-08-02T21:17:16+08:00</dcterms:modified>
</cp:coreProperties>
</file>

<file path=docProps/custom.xml><?xml version="1.0" encoding="utf-8"?>
<Properties xmlns="http://schemas.openxmlformats.org/officeDocument/2006/custom-properties" xmlns:vt="http://schemas.openxmlformats.org/officeDocument/2006/docPropsVTypes"/>
</file>