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【那苏杭】苏杭深度4日游行程单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ZJ1722412416f0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苏杭深度游，夜宿水乡，慢悠悠的旅行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【至尊自组】福建自组成团，0购物0自费，景交全含，20人轻奢小包团
                <w:br/>
                【至尊定制】只为对旅行品质有要求的你而定制
                <w:br/>
                ·拒绝走马观花：苏杭深度游，夜宿水乡，慢悠悠的旅行
                <w:br/>
                ·拒绝滥竽充数：当地最知名最贵的热点景点全安排
                <w:br/>
                ·拒绝贪黑早起：每天8点半后出发，让孩子睡足才能玩的好
                <w:br/>
                【至尊美宿】1晚杭州5钻酒店、1晚苏州国际五星希尔顿逸林酒店、1晚乌镇5星特色民宿，指定酒店，所见即所得，住的舒心
                <w:br/>
                【至尊美景】
                <w:br/>
                ▼双水乡：
                <w:br/>
                a.日游中国第一水乡-【周庄古镇】；
                <w:br/>
                b.夜游最后的枕水人家-【乌镇西栅】；
                <w:br/>
                ▼双夜景：
                <w:br/>
                a.最后的枕水人家【乌镇西栅】唯美夜景；
                <w:br/>
                b.中国大陆人气最旺的主题公园《宋城文化主题公园+宋城千古情》
                <w:br/>
                ▼王牌景点：
                <w:br/>
                姑苏宝藏——苏州博物馆
                <w:br/>
                最园林：中国第一园林·拙政园，苏州必打卡点！
                <w:br/>
                历代纪念民族英雄岳飞的场所—岳王庙
                <w:br/>
                天下西湖三十六，就中最好是杭州—船游杭州西湖
                <w:br/>
                走进名校浙江大学，与学霸面对面交流
                <w:br/>
                【至尊服务】晚入住赠送时令水果，每天赠送2瓶品牌矿泉水，安排5年以上优秀金牌导游
                <w:br/>
                【至尊美食】50高餐标，4大特色餐，指定餐厅、指定菜单、所见即所得
                <w:br/>
                <w:br/>
                <w:br/>
                【至尊服务】每天赠送品牌矿泉水，入住半小时后赠送时令水果和晚安牛奶
                <w:br/>
                <w:br/>
                <w:br/>
                【至尊定制】独家VIP专属定制活动
                <w:br/>
                <w:br/>
                <w:br/>
                活动主题：诵读满江红·传承报国志
                <w:br/>
                流程1.岳王庙门口以家庭为单位；
                <w:br/>
                流程2.背诵满江红；
                <w:br/>
                流程3.获赠证书和精美纪念品；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【动车参考班次】泉州-杭州东D3234（07:34-13:43）；以上车次为参考车次，具体车次以名单实际开票为准！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适时车赴-乌镇西栅（约1小时）；
                <w:br/>
                <w:br/>
                游览：【乌镇西栅】（游览时间不少于3小时），中国最后的枕水人家，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晚上：【提灯走桥】如果白天的乌镇给了你原汁原味的江南水乡风情感受，那么夜晚的乌镇会带给你迥然不同的风情，人们常说的“宿在乌镇，枕水江南”就从一个侧面解读了乌镇夜色的美妙。入夜时分，时空的泛光照明陆续亮起，将整个乌镇勾画得晶莹剔透，提一盏精美的花灯，穿行其中，感受一个古老的传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乌镇西栅-周庄-苏州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酒店享用丰富的自助早餐后；
                <w:br/>
                <w:br/>
                车赴周庄；
                <w:br/>
                <w:br/>
                ▶  车赴：【周庄5A】（景交已含）江南水乡总是给人一种温婉旖旎的感觉，每到这里就会不自觉的温柔起来，周庄就是这样一处所在，周庄素有“中国第一水乡”美称，是中国江南一个具有九百多年历史的水乡古镇，若要在中国选一个最具代表性的水乡古镇，毫无疑问，她就是“中国第一水乡”周庄。 不管是画家陈逸飞笔下的双桥，还是富贵无边的沈万三的传说，览张厅体验桥从门前进，明代官宅特色和介绍，观旅美画家陈逸飞的油画《故乡的回忆》中而闻名的-双桥等景区  或是往来穿梭的乌篷船，还是人来人往的游人，无不让人觉得时光慢了起来，真是一个休闲的好去处。  
                <w:br/>
                <w:br/>
                中餐：苏州太湖三白宴；
                <w:br/>
                <w:br/>
                车赴东方威尼斯、中国水乡之城-苏州；
                <w:br/>
                <w:br/>
                ▶  游览：【拙政园·5A】（约1.5-2H ）中国四大名园之首。 融明清造园手法于其中，以水为中心，山水萦绕，厅榭错落，花木繁多，具有浓郁的江南水乡特色，是江南古典园林的代表,有“中国私家园林”的美誉。（温馨提醒：由于拙政园实行每日限流实行实名预约制，如遇未能预约到拙政园门票，则改成中国四大名园留园，无费用退补，敬请谅解）；
                <w:br/>
                <w:br/>
                ▶  参观：【苏州博物馆】（约1.5H，周一闭馆）世界著名建筑大师贝聿铭封刀之作—；整个博物馆建筑群在现代几何造型中体现了错落有致的江南特色，为一座集现代化馆舍建筑、古建筑与创新山水园林三位一体的综合性博物馆。（需提前一周实名制预约，如遇预约不上则换成苏州博物馆西馆或者苏州园林博物馆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车赴：适时集合车赴最华贵的天城、爱情之都、休闲之都、最适合居住的城市之一杭州（车程约2H）；
                <w:br/>
                <w:br/>
                ▶  游览：【船游西湖】（含船票）一座城池，良辰美景，道不尽的江南韵味。西湖风情，烟柳画桥，有着百折千回的缱绻。乘船远观三潭印月、平湖秋月、孤山、断桥、雷峰塔，品味“西湖美景六吊桥，夹株杨柳夹碧桃”的浪漫，听《白蛇传》、雷峰塔、断桥、白堤白居易、苏堤苏东坡的故事，真叫一个感觉“天下西湖三十六，就中最好是杭州”，古代诗人苏轼对它评价道：“欲把西湖比西子，淡妆浓抹总相宜”；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▶  游览：【岳王庙】（约1H）抗金英雄岳飞追思地-缅怀人民英雄岳飞，听岳飞英雄事迹。杭州岳王庙位于西湖西北角，北山路西段北侧。 殿内塑有岳飞彩像，其上有岳飞草书：“还我河山”巨匾。岳王庙是历代纪念民族英雄岳飞的场所。
                <w:br/>
                <w:br/>
                独家策划亲子主题活动：【齐诵满江红、传承报国志】
                <w:br/>
                <w:br/>
                流程：岳王庙门口以家庭为单位-齐诵满江红-获赠精美纪念品；
                <w:br/>
                <w:br/>
                ▶  游览：中国大陆人气最旺的主题公园《宋城文化主题公园+宋城千古情》（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暑假更有特色传统的民族泼水节，狂欢一夏，激情四射（活动会根据季节变化调整）
                <w:br/>
                <w:br/>
                观赏：【宋城千古情】一生必看的表演“给我一天，还你千年” 大型杭州文化表演。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 参观：走访有着百年历史，被誉为“东方剑桥”之称的【浙江大学】（浙大学霸面对面+浙大食堂用餐），位列“211工程”、“985工程”、“世界一流大学和一流学科”建设高校， 浙江大学的前身求是书院创立于1897年，1928年定名国立浙江大学。浙江大学长期位列国内大学排行榜前10，实力超群。
                <w:br/>
                <w:br/>
                （浙大为非常规参观景点，如未预约上或学校有活动禁止参观，更换其他大学参观，属于不可抗力因素，敬请谅解）；
                <w:br/>
                <w:br/>
                中餐：乾隆御茶宴；
                <w:br/>
                <w:br/>
                适时集合根据返程时间送团，结束愉快的旅程；
                <w:br/>
                <w:br/>
                ▶ 【动车参考班次】杭州东-泉州D3141（14:25-20:31）或D3233（14:33-21:31）；
                <w:br/>
                <w:br/>
                以上车次为参考车次，具体车次以名单实际开票为准！
                <w:br/>
                <w:br/>
                （温馨提示：若动车行程人数不满10人，客人自行打车前往动车站，费用实销实报）。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1、住宿：全程入住网评5钻酒店，一晚乌镇外特色五星民宿；如客人单数，我社不提供单间，尽量安排拼住/三人间/加床，如果无法协调，需由客人承担产生的单房差；
                <w:br/>
                <w:br/>
                单房差：补450元/人，退350元/人！
                <w:br/>
                <w:br/>
                参考酒店：
                <w:br/>
                <w:br/>
                乌镇外（五星民宿）：乌镇三舍里花园酒店或同级；
                <w:br/>
                <w:br/>
                苏州（网评五钻）：苏州敏华希尔顿逸林大酒店或同级；
                <w:br/>
                <w:br/>
                杭州（网评五钻）：杭州星海君澜度假酒店或同级；
                <w:br/>
                <w:br/>
                2、交通：福建各地-杭州-福建各地往返大交通（机票或动车票二等座）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5、用餐：全程含3早4正餐，正餐餐标50元/人（正餐特色美食：水乡住家宴，乾隆御茶宴，特色杭帮菜，苏州三白宴）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①因此团为福建散客拼团，满12人发团，若达不到最低发团人数，我社提前3天通知延迟下一班期发团或全额退款，我社不承担任何损失。
                <w:br/>
                <w:br/>
                ②本产品约定团队人数20人，因暑假儿童参团较多，因单组人数可能临时调整，存在上下浮动10%-20%的情况，还望理解，祝您旅途愉快！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2025-04-27T23:04:27+08:00</dcterms:created>
  <dcterms:modified xsi:type="dcterms:W3CDTF">2025-04-27T23:04:27+08:00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