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【陕西小全景|一路向北】沿黄公路/兵马俑/华清池/华山/韩城古城/壶口瀑布/大唐不夜城/西安博物院/大慈恩寺/回民街双飞行程单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XA1722934781b2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沿黄公路/兵马俑/华清池/华山/韩城古城/壶口瀑布/大唐不夜城/西安博物院/大慈恩寺/回民街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福州或厦门或晋江/西安
                <w:br/>
              </w:t>
            </w:r>
          </w:p>
          <w:p>
            <w:pPr>
              <w:pStyle w:val="indent"/>
            </w:pPr>
            <w:r>
              <w:rPr>
                <w:rFonts w:ascii="微软雅黑" w:hAnsi="微软雅黑" w:eastAsia="微软雅黑" w:cs="微软雅黑"/>
                <w:color w:val="000000"/>
                <w:sz w:val="20"/>
                <w:szCs w:val="20"/>
              </w:rPr>
              <w:t xml:space="preserve">
                福州长乐或泉州晋江或厦门高崎乘坐航班赴陕西西安咸阳机场，抵达后乘车前往市区（40km,1小时），入住酒店，如果当天较早航班抵达，可在市区自由活动，司机接站无导游。
                <w:br/>
                温馨提示
                <w:br/>
                1、接机/接站人员会提前发短信或电话联系，当天无行程、无导游和工作人员陪同，接机/站为司机师傅接待并送往酒店，手机务必保持畅通；陕西人讲话口音偏重，声调偏高，如有言语吼喝没有恶意，敬请谅解！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w:br/>
              </w:t>
            </w:r>
          </w:p>
          <w:p>
            <w:pPr>
              <w:pStyle w:val="indent"/>
            </w:pPr>
            <w:r>
              <w:rPr>
                <w:rFonts w:ascii="微软雅黑" w:hAnsi="微软雅黑" w:eastAsia="微软雅黑" w:cs="微软雅黑"/>
                <w:color w:val="000000"/>
                <w:sz w:val="20"/>
                <w:szCs w:val="20"/>
              </w:rPr>
              <w:t xml:space="preserve">
                早餐后，乘车赴临潼（40KM,1小时），游览世界文化遗产【秦始皇陵兵马俑博物院】（约2.5小时，特别赠送租用蓝牙无线耳机），八千多件威武的秦俑武士，数万件青铜兵器，所向披靡的帝国之师，聚集在地下两千年，最终成为人类文明的巨大遗产，这里不仅有历史·文明·艺术·制度·阶级，更有神奇与无限的遐想。
                <w:br/>
                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
                <w:br/>
                温馨提示
                <w:br/>
                1、自费推荐：推荐自费项目（不参加自费需等待，不愿意等待可自由活动或自行返回，费用自理）：1、《复活的军团》或《12.12》大型战争史剧（自理 298元起，演出约 70 钟）
                <w:br/>
                2、兵马俑景区电瓶车自理5元/人（非必要） ，华清池景区电瓶车自理20元/人（非必要），华清池骊山索道60元/人（非必要）
                <w:br/>
                3、兵马俑景区内设有景区购物场所，可自由进出，属景区自身行为，非我司安排！
                <w:br/>
                4、为保证讲解质量，兵马俑景区规定必须统一由景区讲解员进行讲解，讲解员为景区统一调配，如遇旺季人多讲解员不够或团队人数较少，可能会出现拼团讲解的情况，敬请谅解。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华山/沿黄公路/韩城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登上华山，即可感受手攀铁链，脚踩石窝，旋转而下的鹞子翻身；亦可孤胆挑战仅容一人通过，脚底就是万丈深渊的长空栈道；或是横叉云颠的苍龙岭。
                <w:br/>
                赠送体验【飞跃华山】，飞越华山裸眼5D体验是一种基于虚拟现实和特效技术的五维3D体验，让观众仿佛置身于华山之巅，感受到风吹雨打、云海缭绕、悬崖峭壁的惊险刺激。
                <w:br/>
                一场酣畅淋漓之后，下山后乘车穿越被誉为“中国1号公路”的【沿黄观光公路】，在陕西，沿着黄河，有一条风景优美的观光公路，像一条黄色的锦带-中国1号公路，把沿途的风景和故事串连起来，沿途穿越关中平原、渭北高原、陕北黄土高原，沿途可欣赏合阳洽川湿地美景，浩瀚的芦苇荡群，万亩荷塘景色，神奇的国家黄土峰林公园..........美景与历史故事不停歇。这条路，区别传统走得高速公路：“不是山就是山洞”的枯燥感。
                <w:br/>
                抵达【韩城古城】，韩城是《史记》作者司马迁的故乡，陕西保存最完整的一座古城，民间有说法：“不到陕西，不知道中国的古老，不到韩城，不知道陕西的过往“。“一入韩城千年里，街巷楼塔庙无言”。一条明清古街道，一群古建筑，一批四合院古民居。韩城古城与平遥古城齐名，与大理，丽江等并称中国八大古城。后乘车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壶口/西安
                <w:br/>
              </w:t>
            </w:r>
          </w:p>
          <w:p>
            <w:pPr>
              <w:pStyle w:val="indent"/>
            </w:pPr>
            <w:r>
              <w:rPr>
                <w:rFonts w:ascii="微软雅黑" w:hAnsi="微软雅黑" w:eastAsia="微软雅黑" w:cs="微软雅黑"/>
                <w:color w:val="000000"/>
                <w:sz w:val="20"/>
                <w:szCs w:val="20"/>
              </w:rPr>
              <w:t xml:space="preserve">
                早餐后集合出发，乘车约3小赴壶口，抵达后游览世界上唯一的金色瀑布【黄河壶口瀑布】（约1小时，不含景区电瓶车40元/人），黄河巨流至此，两岸苍山挟持，约束在狭窄的石谷中，山鸣谷应，声震数里，领略“天下黄河一壶收”的汹涌澎湃，犹如“风在吼，马在啸，黄河在咆哮”这雄壮的歌声在耳边响起。
                <w:br/>
                返回西安，漫步亚洲最大的音乐喷泉广场【大雁塔广场】（约1小时），整个广场以大雁塔为中心轴三等分，中央为主景水道，左右两侧分置"唐诗园林区"、"法相花坛区"、"禅修林树区"，南端设有观景平台。音乐喷泉位于广场中轴线上。
                <w:br/>
                穿越大唐从换装开始，前往影棚挑选心仪的【汉服唐装】（含服装，不含妆造），改扮盛唐才子佳人，漫步在大唐不夜城的街头巷尾，穿梭在大唐盛世的氛围中，欢声笑语，幸福满满。
                <w:br/>
                傍晚穿越醉美天街【大唐不夜城】（约2小时），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夜游不夜城，可游览【唐城墙遗址公园】，唐城墙遗址开放式的唐文化艺术长廊，全长3.6公里，宽100米，是在古唐城墙外郭遗址之上，以书法雕塑、园林景观为表现手段，以唐诗人物和唐诗意境展示为主题，建造的一处供市民和游客享受文化、活动休憩的场所。
                <w:br/>
                在大唐不夜城，【诗词长安】对诗赢奖品，“下笔诗千行，无一不盛唐”跟着唐潮小姐姐，感谢下诗人笔下的大唐盛世，“天生我才必有用，千金散尽还复来”。
                <w:br/>
                温馨提示
                <w:br/>
                1、参观大唐不夜城的客人请根据与导游约定的时间行程结束后统一送回酒店，如需要继续游览不夜城或放弃参观大唐不夜城的客人可选择后自行返回酒店。
                <w:br/>
                2、节假日如遇大唐不夜城交通管制，不能参观敬请谅解。
                <w:br/>
                3、自费推荐：推荐自费项目（不参加自费需等待，不愿意等待可自由活动或自行返回，费用自理）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西安/福州或厦门或晋江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周二闭馆），素有“关中八景”之一的“雁塔晨钟”美景所在地。【小雁塔·荐福寺】建于唐景龙年间，距今1300余年，是唐代佛教建筑艺术遗产，佛教传入中原地区并融入汉族文化的标志性建筑。
                <w:br/>
                参观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游览【钟鼓楼广场】和【回民小吃街】，这里青石铺路、绿树成荫，古香古色的仿明清街区，距今已有上千年历史，其深厚的文化底蕴聚集了近300多种特色小吃，让人流连忘返、欲罢不能的魅力所在。后前往咸阳机场（40KM,1小时），乘坐航班返程，结束愉快的古都西安之旅！
                <w:br/>
                当天较早航班抵达，可在市区自由活动，司机接站无导游。
                <w:br/>
                温馨提示
                <w:br/>
                1、送机/送站均为专职服务，送机/送站无导游，一般为司机师傅，请知悉。高铁提前2小时送，飞机提前3小时送，请注意留意手机短信或电话。
                <w:br/>
                2、酒店退房时间通常为中午12点，请于出行前办理退房手续，将行李存放于大巴车内，如若因未办理手续超时退房而产生费用自行承担，请知悉。
                <w:br/>
                3、司机师傅到达酒店前请收拾好行装，检查个人物品是否遗漏，身份证件是否随身携带，自行前往前台办理退房手续。如有损坏、污染酒店设施需自行承担赔偿。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用餐：4早4正餐 。（1间房2份早餐，早餐为酒店赠送，正餐旅游普通特色餐，不用餐，费用不退）。团队6人及以下正餐退费，餐费自理。
                <w:br/>
                交通：往返飞机团队票含机建燃油费，不得签转、改期、退票、
                <w:br/>
                用车：行程内正规营运手续空调旅游巴士，不提供座次要求（19座车，每人1正座，婴幼儿必须占座），12人小团计划内不超过15人。
                <w:br/>
                门票：行程所列景点首道大门票。不含娱乐设施，园中园等。
                <w:br/>
                购物：全程无购物店（行程中途经的景区、酒店、餐厅、机场、火车站等内设商品部、商店等购物场所，此类均不属于旅行社安排的购物场所）；导游西安优秀国语导游服务，6人以下（含 6人）安排司兼导，正餐退费，客人自理。
                <w:br/>
                儿童：2-12周岁（不含），含往返大交通/当地导服/旅游车费/半价正餐，不含早餐/门票/景区交通/床位及景交索道等个人消费，请携带身份证或户口簿。
                <w:br/>
                接站：客人名牌或电话联系
                <w:br/>
                住宿：西安准四（3钻）酒店;华山四钻酒店；韩城准四酒店，酒店无法提供三人间或加床，如遇自然单人，需另行付单房差，散客不拼住！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1、酒店内洗衣、电话、收费电视、烟酒、饮品等个人消费。
                <w:br/>
                2、航空意外保险。
                <w:br/>
                3、因交通延阻、罢工、天气、航班取消或更改、疫情等不可抗力因素所致的额外费用。
                <w:br/>
                4.、兵马俑景区电瓶车自理5元/人（非必要） ，华清池景区电瓶车自理20元/人（非必要），华清池骊山索道60元/人（非必要），大雁塔登塔30元/人（非必要），壶口景交40元/人（必要）
                <w:br/>
                5、华山进山车+索道三选一（必选）
                <w:br/>
                A北峰往返150元/人+进山车40元/人=190元/人
                <w:br/>
                B西峰往返280元/人+进山车80元/人=360元/人
                <w:br/>
                C西峰上北峰下220元/人+进山车60元/人=280元/人
                <w:br/>
                6、推荐自费项目，自愿自理
                <w:br/>
                《复活的军团》中国首部实景沉浸式战争史实，自理298元/人，演出约70分钟。
                <w:br/>
                《驼铃传奇秀》会跑的大型实景演艺，自理298元起/人，演出约70分钟。
                <w:br/>
                《西安千古情》一生必看的演出（自理 298元起，演出约60分钟）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复活的军团中国首部实景沉浸式战争史实</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2，夏秋季节强对流天气频发、台风高发期，易导致航班晚点和取消，建议游客自行在出发地机场购买航空延误险、航空意外险，以便突发状况的索赔保障。
                <w:br/>
                3，如旅游者对承运航司改签、延期方案不满意者，可主动提出该航次的全额退票，旅游者自行购买当天或改期的其他航次机票，主动更换航班差价旅游者自行承担。
                <w:br/>
                4，航空航班临时变更，关系到天气变化、空域国防、航路异常、运力调整等诸多复杂因素，如遇航班突发状况，敬请旅客耐心等待，配合服从应急处置备案，确保人身安全第一。
                <w:br/>
                旅游者知悉以上说明，建议签约同时签字确认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费用明细：行程所列景点大门票，4早4正餐。 如果少于团队游客半数以下要求退餐的，当顿餐费不退，以免影响他人正常标准用餐，全部同意餐食自理，可现退游客餐费。
                <w:br/>
                儿童说明：12周岁以下请携带身份证或户口簿，当地导服/旅游车费/半价正餐，不含早餐不含门票、景区交通、床位。。因各景区儿童优惠票价身高标准不一，请按实际发生现购门票。
                <w:br/>
                气候天气：6/7/8月中原当地气温25℃～38℃，建议携薄外套、太阳镜、热水壶、遮阳伞、清凉油等防护措施，穿软底休闲、运动鞋，足够洗换衣物。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饮食说明：西安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酒店说明：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风味歌舞：当地特色风味美食及娱乐演出参考价格（以当天实际座位售价为准） 西安小吃宴880元/桌；西安饺子宴980元/桌； 西安夜游150元/位；《驼铃传奇》298元/位；《西安千古情》300元/位，《复活的军团》298元/位；《长恨歌》298元/东西区；《大唐女皇》268元/位；《梦回大唐》198元/位；《法门往事》138元/位；《延安保育院》198元/位；《延安保卫战》198元/人；《12·12》156元/位；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交通指南：晚间需要西安市区活动的，进出城活动建议乘坐地铁2号线，钟楼站（钟鼓楼广场、骡马市步行街、百货商场），永宁门站（城墙南门），小寨站（大雁塔广场、大唐不夜城、大唐芙蓉园）
                <w:br/>
                特别声明：此团落地独立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2，夏秋季节强对流天气频发、台风高发期，易导致航班晚点和取消，建议游客自行在出发地机场购买航空延误险、航空意外险，以便突发状况的索赔保障。
                <w:br/>
                3，如旅游者对承运航司改签、延期方案不满意者，可主动提出该航次的全额退票，旅游者自行购买当天或改期的其他航次机票，主动更换航班差价旅游者自行承担。
                <w:br/>
                4，航空航班临时变更，关系到天气变化、空域国防、航路异常、运力调整等诸多复杂因素，如遇航班突发状况，敬请旅客耐心等待，配合服从应急处置备案，确保人身安全第一。
                <w:br/>
                旅游者知悉以上说明，建议签约同时签字确认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2025-06-06T17:07:25+08:00</dcterms:created>
  <dcterms:modified xsi:type="dcterms:W3CDTF">2025-06-06T17:07:25+08:00</dcterms:modified>
</cp:coreProperties>
</file>

<file path=docProps/custom.xml><?xml version="1.0" encoding="utf-8"?>
<Properties xmlns="http://schemas.openxmlformats.org/officeDocument/2006/custom-properties" xmlns:vt="http://schemas.openxmlformats.org/officeDocument/2006/docPropsVTypes"/>
</file>