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SC【稻城小包团】木格措-红海子-斯丁措-机场彩虹路-墨石-塔公-鱼子西-新都桥-理塘勒通-稻城亚丁5日行程单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SC1724134057Xy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甘孜稻城亚丁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【品质享受】全程0自费，纯净旅程
                <w:br/>
                【VIP专享】精品6人小车团；舒适商务车缓解行程疲劳
                <w:br/>
                【川西环线】一次玩够，极致川西，精华景点全覆盖，用脚步文量旅途，拥抱更广阔的风景
                <w:br/>
                【精华经典】木格措-红海子-斯丁措-机场彩虹路-墨石-塔公-鱼子西-新都桥-理塘勒通-稻城亚丁5日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成都三环内-木格措-康定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成都三环内-木格措-康定
                <w:br/>
                住宿：康定
                <w:br/>
                餐食：中
                <w:br/>
                <w:br/>
                早餐后出发前往【康定情歌（木格措）风景区】抵达康定，乘坐康定情歌（木格措）风景区（含观光车90元/人），游览康定情歌（木格措）风景区，距康定县城17公里，海拔2800－3780米，是国家4A风景区，也是贡嘎山国家风景名胜区的重要组成部分.景区由木格措圣湖、杜鹃峡、药池沸泉、七色海、芳草坪等景点组成。木格措湖景色一日多变，清晨坦面无垠的湖面静如镜面，倒映着雪峰和群山；午后波涛滚滚，涛声如雷震撼山谷；傍晚夕阳西斜时湖面金光灿烂夺目。动静交替的湖水，日变万千。在此还可观赏到“猛虎卧山”、“观音镇海”等奇妙山景。在不同季节还可欣赏“双雾坠海”、“木格夕照”、“木格涨潮”和迭瀑飞泉等云、雾、霞、水奇观；后入住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康定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康定-红海子-斯丁措-机场彩虹路-墨石-塔公-鱼子西-新都桥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康定-红海子-斯丁措-机场彩虹路-墨石-塔公-鱼子西-新都桥
                <w:br/>
                住宿：新都桥
                <w:br/>
                餐食：早中
                <w:br/>
                <w:br/>
                <w:br/>
                早餐后前往【红海子】被雪山环绕，非常壮观，这里是拍摄雪山的理想场所。【斯丁措】贡嘎北坡观景台，位于四川康定折多山，紧临康定机场，是一个高原湖泊，在斯丁措看到的贡嘎山呈现一个优美的金字塔形状，山顶常见旗云高扬。清澈湛蓝的湖水，洁白如玉的云彩，东有连绵起伏的折多山，西可鸟瞰摄影天堂新都桥，北见雄伟挺拔的拉雅雪山，南有贡嘎山拱卫！其实吸人眼球的还是日落时分，那燃烧天际的黄昏让人欲罢不能！
                <w:br/>
                后前往川西省道434--康定机场彩虹路（在这里，集合了雪山、彩虹、公路为一体，多种色彩的组合，给这里增添了一抹神奇的色彩。如果你来川西，一定不要错过康定机场的彩虹路，这里是非常容易出公路大片的地方）
                <w:br/>
                <w:br/>
                前往中国的百慕大—八美【鬼吹灯拍摄取景地之-墨石公园景区】。游玩（含门票以及观光车20元/人），步入墨石公园，传说当年格萨尔王王妃珠姆在此游玩之时，不小心掉下一条丝巾，落在这片格萨尔王战斗过的土地上，变成了卡玛河，滋润着这片石林及当地的人们。石林含钙盐，受空气湿度的影响，干燥季节呈浅灰色、浅蓝色，湿润季节呈苍黑色，又称之为变色石林。
                <w:br/>
                <w:br/>
                乘车沿途欣赏着艳丽的道孚民居来到八美，远观雄伟峥嵘、千姿百态随季节变色的卡玛泥石林；车至‘菩萨喜欢的地方’——【塔公】，亚拉神山、木雅金塔、塔公寺、塔公草原交相辉映，美不胜收！随后前往【鱼子西】：一个海拔4200米，360度神山环绕的小众景点，属于木雅贡嘎地区，拥有以藏传佛教为基础的基本文化特征，可360度遥望藏区四大神山之一、藏区“第二香巴拉”的雅拉神山全貌，和木雅贡嘎大雪山山系全貌，为贡嘎西坡地区难得的观景摄影点。鱼子西属于木雅贡嘎地区，拥有以藏传佛教为基础的基本文化特征，项目范围内可360度遥望藏区四大神山之一藏区“第二香巴拉”的雅拉神山全貌和四川高峰“蜀山王”的木雅贡嘎大雪山山系全貌，为贡嘎西坡地区难得的观景摄影点。入住新都桥酒店，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新都桥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新都桥-理塘勒通-日瓦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新都桥-理塘勒通-日瓦
                <w:br/>
                住宿：日瓦
                <w:br/>
                餐食：早中
                <w:br/>
                <w:br/>
                早餐后前往参观参观【勒通古镇】我们将转乘景区的电瓶观光车，（含观光车费用）景区位于理塘县城北老城区，目前已成功申办为国家AAAA级景区。景区内有第六世仓央嘉措写下“洁白的仙鹤，请把双翅借给我，不飞遥远的地方，转一转理塘就飞回”，预示着七世达赖将降生于理塘，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亚丁景区-稻城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亚丁景区-稻城
                <w:br/>
                住宿：日瓦
                <w:br/>
                餐食：早中
                <w:br/>
                备注：亚丁景区长线关闭，牛奶海和五色海上不去
                <w:br/>
                <w:br/>
                早上：早餐后乘车到达【亚丁景区】后在游客接待中心换乘景区观光车（含亚丁景区门票，观光车120/人）抵达亚丁景区【扎灌崩】（40公里，车程1.5小时），下车后游客徒步上山直接抵达冲古寺。
                <w:br/>
                ▶中午：观赏冲古寺风光及神山仙乃日风光，然后可自费乘坐电瓶车（费用自理往返70，单程40）前往【洛绒牛场】（如徒步需1-2小时左右达到洛绒牛场）。这里是观【夏诺多吉神山】（意为金刚手菩萨，海拔5958米）【央迈勇神山】（意为金文殊菩萨，海拔5958米）的最佳地点，让神山圣水与心共鸣，尽情沉醉在梦幻之地。后原路返回，到达【扎灌崩】乘观光车，返回住宿地。
                <w:br/>
                ▶晚上：入住日瓦/稻城酒店。
                <w:br/>
                景点简介：
                <w:br/>
                【仙乃日】：仙乃日雪山是亚丁景区三大高峰之首，是四川第五大山峰，海拔6032米，巍峨伟丽，雄剑如削，直插云霄，峰名意为“观世音菩萨”，佛位排在第二位。周围是冰蚀峰林地貌，冰川和冰川遗迹及高山湖泊，峰向北偏10度，西对北斗星，佛道两家都把北斗星为吉祥之星。
                <w:br/>
                【央迈勇】：央迈勇藏语意为“文殊菩萨” ，海拔高度为5958米，在佛教中排在“三怙主”雪山之首。
                <w:br/>
                文殊菩萨在佛教中是有智慧的化身，雪峰像文殊师利用手中的智慧之俞直指苍穹，冰晶玉洁的央迈勇傲然
                <w:br/>
                于天地之间。神峰下由群册环绕着宽阔峡谷间，森林、草地、溪流和睦地各守一方，一派气势莽莽的自然景观。
                <w:br/>
                【夏诺多吉】：在“三怙主雪山”佛位第三，夏诺多吉山峰耸立在天地之间，在佛教中除暴安良的神甚，他勇猛的刚烈，神采奕奕，跨下围斑斓的虎皮，腰间绕着罪恶的大蟒，洛克先生把它形容为展开巨翅蓄抛待飞的蝙蝠，将它比喻成西腊神话中的雷神，神山左边绿色，大理石山头为布鲁财神，右下方为马头金刚，马头金刚下方“丹霞地貌风林为八百罗汉”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稻城送机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稻城送机
                <w:br/>
                住宿：温馨的家
                <w:br/>
                餐食：早
                <w:br/>
                <w:br/>
                早餐后根据航班时间前往机场返程温馨的家。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一、费用包含：
                <w:br/>
                1、机票： 含稻城-成都单程机票；实际以名单申请下来为准。
                <w:br/>
                2、用车： 全程当地旅游车，每人一正座。
                <w:br/>
                3、住宿： 全程指定住宿， 双人标准间。不含单房差
                <w:br/>
                4、餐费：全程4早餐4正餐，餐标50元/餐/人
                <w:br/>
                5、门票：行程中所列首道大门票。
                <w:br/>
                6、导游：普通话优秀持证导游服务。旅行社安排导游时，会根据团队要求来调配导游。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1、不含行程中大门票以外的小交通及耳麦。
                <w:br/>
                2、航空保险
                <w:br/>
                3、单房差，如产生单人，需补房差。
                <w:br/>
                4、酒店内洗衣、理发、电话、传真、收费电视、饮品、烟酒等个人消费
                <w:br/>
                5、因交通延阻、罢工、天气、飞机机器故障、航班取消或更改时间等不可抗力因素所导致的额外费用
                <w:br/>
                *建议购买旅游人身意外险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团队机票一经开出不退不改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2025-06-25T16:49:30+08:00</dcterms:created>
  <dcterms:modified xsi:type="dcterms:W3CDTF">2025-06-25T16:49:30+08:00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