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轻奢武夷 品质3日游（厦门北往返）行程单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WYS1725525459re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厦门北-南平市D6242(11:52/15:13) G1654(13:11/16:41)
                <w:br/>
                南平市-厦门北D6242(11:52/15:13) G1654(13:11/16:41)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☻高铁/动车往返，省去舟车劳顿，保持充沛体力领路武夷《山水茶》之旅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☻指定入住五星酒店 -太伟风景酒店（高尔夫酒店）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动车-度假区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分钟抵达厦门北站乘高铁前往武夷山度假区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太伟风景酒店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九曲竹筏-天游峰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
                <w:br/>
                晚上可自费观看由张艺谋导演的360度旋转观众席大型山水实景演出【武夷山印象大红袍】 (238元 70分钟)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太伟风景酒店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虎啸岩 一线天 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红袍景区】大红袍生长的地方海拔600多米，溪涧飞流，云雾缭绕，这里的土壤是由酸性岩石风化而成，所以很适合茶树生长。大红袍的树龄已逾千年，大红袍是武夷岩茶中的状元，现在九龙窠的绝壁上仅剩四株，极为名贵。大红袍的树龄已逾千年，岩缝中渗出的泉水滋养着它们，因而不用施肥它们也生长茂盛。， 一线天原名灵岩， 因沿顶有一裂罅 ( XIA) ： 就 像利斧开一样， 相去不满一尺， 长约一百多米， 从中漏进天光一线， 宛若跨空碧红 ，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3.住宿：武夷山度假区酒店2晚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1、2008年开始武夷山景区内实施小交通（小火车/观光车）接送模式，若客游量大如有适当的等车等人现象发生敬请游客谅解，我社将最大努力调整解决；
                <w:br/>
                2、因入住宾馆登记需要，所有游客须带好身份证等有效证件；16岁及以下儿童如无身份证,请携带户籍证明
                <w:br/>
                3、武夷山地区条件有限，住宿条件比较简陋，不能与市区同等级酒店相比，敬请谅解。电力设备不比城市，由于游客接待量大，晚上电压供应不足，酒店会出现跳闸情况而导致空调停止运作，可通知酒店工作人员重新开启空调即可；
                <w:br/>
                4、武夷山作为国家级自然保护区、对景区内车辆数量有严格限制，所以武夷山不可避免的会存在轻微的套车现象，请游客每次下车之后务必带齐自己的全部物品，不便之处敬请谅解！
                <w:br/>
                5、我社在保证所列景点不减少的情况下，导游有权根据实际情况调整行程前后顺序；
                <w:br/>
                6、此报价为旅行社优惠打包价，不再退门票优惠差价；如遇停排或客人特殊原因不走竹筏的情况,退竹筏漂流费用90元/人
                <w:br/>
                7、请认真填写意见单，希望通过您的意见单，我们更好的监督当地接待质量，您的意见单也将是行程中 发生投诉的处理依据。
                <w:br/>
                8、武夷山特产：孝母饼、熏鹅、笋干、红姑、武夷岩茶等
                <w:br/>
                9、请每位客人务必带上有效身份证，以便乘坐高铁和住宿使用，如因个人证件原因造成不能上车及产生的后果，由旅游者自行负责。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2025-05-25T23:02:01+08:00</dcterms:created>
  <dcterms:modified xsi:type="dcterms:W3CDTF">2025-05-25T23:02:01+08:00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