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南靖云水谣古镇+土楼一日游·优享团行程单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SNY1738743623gq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【升级用餐】客家网红圆笼餐，实做餐标40元/人，地道特色客家风味
                <w:br/>
                【升级用车】豪华头等舱大巴，座椅1+2布局，舒适航空座椅、USB充电口
                <w:br/>
                【保证纯玩】全程0购物0自费
                <w:br/>
                【升级配置】免费赠送土楼之光钟兴楼，登土楼体验，近距离看客家生活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南靖云水谣古镇+土楼一日游·优享团
                <w:br/>
              </w:t>
            </w:r>
          </w:p>
          <w:p>
            <w:pPr>
              <w:pStyle w:val="indent"/>
            </w:pPr>
            <w:r>
              <w:rPr>
                <w:rFonts w:ascii="微软雅黑" w:hAnsi="微软雅黑" w:eastAsia="微软雅黑" w:cs="微软雅黑"/>
                <w:color w:val="000000"/>
                <w:sz w:val="20"/>
                <w:szCs w:val="20"/>
              </w:rPr>
              <w:t xml:space="preserve">
                07:30  厦门岛内各酒店免费上门接送【部分酒店客人需走到最近的集合点上车，机场附近，五缘湾附近需自行到指定地点上车，详询客服】
                <w:br/>
                08:30  乘车前往世遗福建土楼-南靖云水谣古镇，单程路程大概需要2.5-3个小时，中途停靠高速服务区休息20分钟左右。
                <w:br/>
                12:00  抵达餐厅享用特色客家风味午餐
                <w:br/>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
                <w:br/>
                19:00  抵达厦门，送回酒店（遵循哪里接哪里送的原则）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1.交通：全程空调旅游车，一人一正坐 
                <w:br/>
                2.门票：含云水谣景区首道门票(通票）
                <w:br/>
                3.导游：专线工作人员和当地景区讲解员服务
                <w:br/>
                4.保险：旅游交通车位险、旅行社责任险 
                <w:br/>
                5.儿童：儿童价格只含车费，车上提供正座，不含门票 
                <w:br/>
                6.午餐：客家特色风味圆笼餐，客家地道美食（十人一桌，根据人数酌情增减菜色）
                <w:br/>
                7.赠送：特别安排土楼博物馆钟兴楼登土楼体验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2025-07-18T01:15:31+08:00</dcterms:created>
  <dcterms:modified xsi:type="dcterms:W3CDTF">2025-07-18T01:15:31+08:00</dcterms:modified>
</cp:coreProperties>
</file>

<file path=docProps/custom.xml><?xml version="1.0" encoding="utf-8"?>
<Properties xmlns="http://schemas.openxmlformats.org/officeDocument/2006/custom-properties" xmlns:vt="http://schemas.openxmlformats.org/officeDocument/2006/docPropsVTypes"/>
</file>