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【参禅团-观音法界】普陀山、洛迦山、观音法界双动三日游行程单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111114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普陀山、洛迦山礼佛双动车三日游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福州-普陀山
                <w:br/>
              </w:t>
            </w:r>
          </w:p>
          <w:p>
            <w:pPr>
              <w:pStyle w:val="indent"/>
            </w:pPr>
            <w:r>
              <w:rPr>
                <w:rFonts w:ascii="微软雅黑" w:hAnsi="微软雅黑" w:eastAsia="微软雅黑" w:cs="微软雅黑"/>
                <w:color w:val="000000"/>
                <w:sz w:val="20"/>
                <w:szCs w:val="20"/>
              </w:rPr>
              <w:t xml:space="preserve">
                早上福州乘动车抵宁波，车赴朱家尖，途径世界规模最大的岛陆联络工程---舟山跨海大桥。车赴【观音法界·观音法界】(不少于60分钟)：观音法界是一个以观音文化为主题，融合了弘法、文化传播、观光圣境等内容，集文化体验、艺术展示、文化交流以及观光服务等功能于一体的观音文化主题博览园。观音法界的总体布局根据地形地貌以香莲路为轴线依次展开，并在各佛教建筑设施的周围根据自然地形地貌布置大悲水系及佛感观赏植物带，同时展现佛教生态园林风貌。
                <w:br/>
                宁波动车接站时间:13:00，早到的游客请您耐心等待哦！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朱家尖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早餐后乘船赴普陀山，乘船朝拜海上卧佛——【洛迦山】(不少于60分钟)：土地庙、弥勒殿、妙湛塔、财神殿、大雄宝殿等，回来前往游（南天门景区看时间自愿安排），后游览【南海观音景区】（不少于30分钟）参拜33米高的南海观音铜像，参拜33米高的南海观音铜像，游览【紫竹林景区】（不少于30分钟）紫竹林旁有光明池，南有观音眺，前方是一片广阔的岬谷，海天一色，是揽胜朝拜者必到处。【不肯去观音院】寺院西侧筑"三十三观音灵场"长廊，内塑日本 33 座供奉观音的寺院主尊。随后游览【潮音洞】传说观音菩萨曾在此屡现灵相，一直被视为海天佛国的发祥地。
                <w:br/>
                后乘索道上下【佛顶山】，游览【慧济寺】（不少于30分钟）佛顶山是普陀山景区的著名景点，位于普陀山岛的北面。山上的慧济寺是普陀三大寺之一，这里香火旺盛，因此来佛顶山朝圣的游客总是不少。走在香云路上常常能看到三步一拜地朝山的信徒，还会路过著名的“海天佛国”石刻。后游览【梵音洞】（不少于30分钟）、【善财洞（不少于30分钟）：梵音洞气势磅礴，看看海，听听潮，反而更有佛门之地的开阔与清静。善财洞和梵音洞是同一个景区。善财洞供奉善财童子因由招财宝之意。后赴【法雨寺】进香（不少于30分钟）：普陀三大寺中最美的一座，幽幽曲径深入，古树参天交错，与寺庙呼应，一步一抬头，处处景不同。游览【大乘庵（福建庙）】（不少于30分钟）。后朝拜【普济禅寺】（不少于30分钟）俗称前寺，坐落在白华山南、灵鹫峰下，是供奉观音的主刹。晚餐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普陀山-各地
                <w:br/>
              </w:t>
            </w:r>
          </w:p>
          <w:p>
            <w:pPr>
              <w:pStyle w:val="indent"/>
            </w:pPr>
            <w:r>
              <w:rPr>
                <w:rFonts w:ascii="微软雅黑" w:hAnsi="微软雅黑" w:eastAsia="微软雅黑" w:cs="微软雅黑"/>
                <w:color w:val="000000"/>
                <w:sz w:val="20"/>
                <w:szCs w:val="20"/>
              </w:rPr>
              <w:t xml:space="preserve">
                早餐后游览【西天景区】(不少于60分钟)登菩提道，感悟西天取经的艰辛。主要包括千年古樟、西天门、二龟听法石、心字石、梅福庵、磐陀石等旅游景点。后乘船返朱家尖，可自行游览朱家尖慈航广场土特产一条街。后车返宁波，乘动车返回福州，结束愉快旅程！
                <w:br/>
                <w:br/>
                朱家尖抵达宁波时间在13:30前，车次晚的需要耐心等待哦！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交通：福州/宁波往返动车组二等票；朱家尖/普陀山往返船费；岛上用车（淡季人数不足10人可能会与其他地区游客拼团；福建籍游客成人不足10人则安排公交车）；宁波往返朱家尖旅游巴士。
                <w:br/>
                2.餐标：含2早4正。1正餐升级一餐自助素斋，3正餐八菜二汤25元/人，10人-12人一桌由旅行社根据具体人数调整，低于10人的，菜数则相应减少。（若人数不足6人则导游现退餐费，烦请游客自理）
                <w:br/>
                <w:br/>
                3.住宿：1晚岛外民宿2-3人间+1晚普陀山民居/客栈/酒店等多标准可选（空调、彩电、独卫，单人若无人拼房需补单房差），遇到旺季,普陀山客栈有可能安排4人间或三人间为1小床+1大床（可睡2人）或阁楼房，夫妻有可能分开住，敬请谅解！
                <w:br/>
                <w:br/>
                住宿参考：
                <w:br/>
                <w:br/>
                朱家尖民宿2-3人间：朱家尖精品民宿，晶都，慈航，维也纳副楼，云涛，自在，客之家，锦江之星，三联等同级标准
                <w:br/>
                岛内普通客栈2-4人间：慧宝（副楼）等同级
                <w:br/>
                <w:br/>
                岛内特色客栈2-3人间：后岙 ，荷花，合兴王，星哥海鲜楼，福临海鲜楼，其玉，慧宝，禅居等同级标准
                <w:br/>
                <w:br/>
                岛内商务酒店2-3人间：天竺山庄（常用），志航大酒店，南普山庄，若到彼岸等同级（如需指定酒店，需补差价）
                <w:br/>
                岛内携程四钻2人间：万呈山庄
                <w:br/>
                岛内五星（携程四钻）2人间：祥生大酒店豪华房
                <w:br/>
                <w:br/>
                4.门票：观音法界、普陀山景区大门票、景点小门票、洛迦山门票及船费，佛顶山往返缆车费、大乘庵（梵音洞、善财洞）。
                <w:br/>
                <w:br/>
                5.导服：当地导游服务，无全陪。
                <w:br/>
                <w:br/>
                6.保险：旅行社责任险。旅游意外险请自行购买。
                <w:br/>
                7.儿童：指1.2米以下小孩，含半餐车位，朱家尖往返普陀山船费，不占床，不含门票、火车票自理。
                <w:br/>
                8.其他：所有自费优惠项目已享受我社内部优惠价，凡持老年证、学生证、教师证、军官证等优惠证件，不可重复享受优惠，无退费！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普陀山行李托运费（10-20 元/人*件，按行李大小）；
                <w:br/>
                景区导游讲解器（耳麦）20元/人；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a.住宿地点由我社统一安排，如有特殊要求的请在报团前告知。
                <w:br/>
                b.景区内购物店或餐厅自营特产超市不属于我社安排的购物店，景区谅解！
                <w:br/>
                c.在不减少景点的情况下，导游有可能将根据实际情况对景点顺序进行前后调整。
                <w:br/>
                d.自2020年1月1日起普陀山客栈/酒店不提供一次性洗漱用品，敬请自备。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淡季空房情况下有可能会免费升级高标准住宿，但不保证升级，若有升级，已报名高标准（酒店标准）不退差价，敬请谅解！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2025-07-16T23:30:33+08:00</dcterms:created>
  <dcterms:modified xsi:type="dcterms:W3CDTF">2025-07-16T23:30:33+08:00</dcterms:modified>
</cp:coreProperties>
</file>

<file path=docProps/custom.xml><?xml version="1.0" encoding="utf-8"?>
<Properties xmlns="http://schemas.openxmlformats.org/officeDocument/2006/custom-properties" xmlns:vt="http://schemas.openxmlformats.org/officeDocument/2006/docPropsVTypes"/>
</file>