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杏花号南北疆——专列15/16日游行程单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XJ1742452917RC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行程亮点：
                <w:br/>
                1、景观丰富：南至喀什，西至伊犁，东到哈密，一次走遍大美新疆。每天不一样的景观体验：湖泊、森林、雪山、草原、冰川、湿地、沙漠、古城、古道、古村、人文、宗教，民俗、审美不疲劳！
                <w:br/>
                2、舒适出行：专列串联新疆各地，为您省去6000多公里的大巴车程。全程旅游空调车，专业驾驶员用心服务，让您的旅途不在风尘仆仆、疲累不堪！
                <w:br/>
                3、文化盛宴：游牧哈萨克与农耕维吾尔文化的激情碰撞，图瓦人、找寻遗落的罗布人神秘部落，佛教与伊斯兰教文化的变迁和交汇，寻觅消亡的古西域古国！
                <w:br/>
                4、美食盛宴：沙漠罗布人原始烤鱼/火洲香妃餐/回族盛宴九碗三行子新疆拌面，抓饭，特色丸子汤，大盘鸡，烤包子等新疆美食让您大饱口福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◎东疆  吐鲁番（坎儿井、火焰山）哈密（哈密大海道魔鬼城、十二木卡姆、回王府）
                <w:br/>
                ◎南疆  喀什（喀什老城、高台民居、清真寺、香妃墓）
                <w:br/>
                克州（喀拉库勒湖、白沙湖）
                <w:br/>
                库车（天山神秘大峡谷、库车王府、沙雅）
                <w:br/>
                库尔勒（罗布人村寨、塔克拉玛干沙漠）
                <w:br/>
                ◎北疆  乌鲁木齐（天山天池、大巴扎）
                <w:br/>
                ◎西疆  伊犁（福寿山杏花沟、霍尔果斯口岸）博州（赛里木湖）
                <w:br/>
                ◎甘肃  兰州（黄河母亲像、水墨丹霞）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厦门北出发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厦门车赴专列停靠站，乘专列赴哈密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沿途风光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一路欣赏大西北广袤风景。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下午抵达哈密，参观【十二木卡姆文化中心】观看民族歌舞表演 （游览约40分钟），是新疆维吾尔族对灿烂的中华文化做出的重大贡献，它运用音乐、文学、舞蹈、戏剧等各种语言和艺术形式，表现了维吾尔族人民绚丽的生活和高尚的情操,反映了他们的理想和追求以及当时的历史条件下所产生的喜怒哀乐。后入住酒店自由活动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大海道魔鬼城】（游览约120分钟）在魔鬼城可以看到那些酷似城堡、殿堂、佛塔、碑、人物、禽兽形态各异的景观、令人眼花缭乱的陡壁悬崖、以及混迹岩砾中五光十色的玛瑙、随处可见的硅化木、枝叶清新的植物化石，偶尔可获得象恐龙蛋化石的小圆石头，海生的鱼类化石、鸟类化石，当夜幕降临时有时会听到鬼哭狼嚎令人发指的嘶叫，因此才被人们称之为“魔鬼城”。后游览国家4A级景区【回王府】（游览约40分钟）它曾是新疆规模最大、建筑最宏伟、风格最独特的一座宫廷建筑，名副其实的“西域小故宫”。园内有庭院、点兵台、王爷台，在办公大殿和寝宫内还陈列了当年回王的办公设施、生活用具等，也有历代回王的画像，在这里可以感受曾经哈密回王府的雄伟精致，体验汉族文化与伊斯兰文化建筑风格的巧妙结合，了解哈密在回王统治时期的历史。下午乘专列前往伊宁。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抵达伊宁，后乘车前往新疆海拔最高、面积最大的高山冷水湖泊，“大西洋的最后一滴眼泪”——【赛里木湖】（不少于40分钟），湖面海拔2073米，深蓝色的湖水浩瀚无垠……途经伊犁第一景果子沟风光绝妙，由绝顶至谷底，既有雪峰峭壁幽谷危崖之险，又有果木成林香草馥郁、山花烂漫蜂飞蝶舞之美。行驶在果子沟中，移步移景犹如置身画中。参观【霍尔果斯口岸】（游览时间不少于1小时），是西北五省最大的陆路通商口岸，“连霍高速”的西端。后入住酒店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福寿山杏花沟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早餐后前往【福寿山杏花沟】 ，这是一片中世纪遗留最大的原始野杏林，占地面积 3 万多亩。 每年春天杏花盛开时节，被鲜嫩的、淡淡的粉色所渲染，有大气磅礴的场面，是摄影人拍摄杏花的胜地，你会为这迷人的光影所倾倒！杏花沟的春天宛如一场大戏，山谷里的青翠与杏花恣意相映成画卷。宛如美丽姑娘的笑颜。下午乘专列赴库尔勒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 车 / 沙 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早抵库尔勒，后乘车前往国家AAAA一【罗布人村寨】（游览时间约2小时），途经全国文明县城一尉犁县; 抵达景区后参观罗布人村寨;穿梭在中国最原始的胡杨林保护区中，欣赏塔里木河风光;游客可自由爬沙山，做沙疗，也可自费乘观光车到沙漠深处游览神女湖;或骑骆驼或乘沙漠滑翔翼航拍沙漠里的村寨等，体验中国第一大流动性沙漠的乐趣。下午乘车赴库车，抵达库车后车赴沙雅，晚餐后观【印鉴西域大型实景史诗表演】，游览结束后入住酒店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 车 / 沙 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七彩田园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沙雅【七彩田园】，后乘车赴【天山神秘大峡谷】（游览时间约1.5小时），被称为中国最美的十大峡谷之一，位于天山南麓，维吾尔语的意思是“红色的山崖”。大峡谷虽地处内陆干旱地区，遍布细沙，却 有汩汩清泉。泉水潺潺流淌，时隐时现，堪称一绝。库车为独库公路的南端，去往天山神秘大峡谷的路上可沿途参观独库公路的独特美景。后游览【库车王府】（约0.5小时），下午乘专列赴喀什。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喀什，后经314国道——中巴友谊国际公路赴摄影家的天堂帕米尔高原，领略巍巍昆仑之壮丽风光，沿途观赏红山，盖孜古驿站、白沙山、流沙河、高原牦牛，体验古丝绸之路的艰辛，参观柯尔克孜族牧民毡房。游览【白沙湖】是去卡拉库里湖的必经地，喀什西行向帕米尔高原去约150公里。白沙湖当地人叫恰克拉克，是一个面积44平方公里的高原平湖。白沙湖两侧遥遥矗立着公格尔九别峰。高山是沙山，沙山是银白色的，银白色的细沙洁白柔和，犹如白绸。这样的美景，让沉睡了万年雪山和湖水显得更加素洁与寂静。午餐后抵达【喀拉库勒湖】，因湖水深邃幽黯，故名“黑湖’，湖的四周有冰峰雪岭环抱，景色十分优美。远眺被称为“冰山之父”的慕士塔格峰（海拔7546米）和公格尔峰（7719米），山峰上雪水冰川终年不化，湖光山色浑为一体，景色如诗如画。慕士塔格峰和公格尔峰及公格尔九别峰，三山耸立，如同擎天玉柱，屹立在帕米尔高原上，是帕米尔高原上最迷人的景观。后车返喀什入住酒店。 
                <w:br/>
                备注：当天午餐为打包简餐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什古城东门，观看民俗歌舞表演，集民族音乐、舞蹈元素于一体的身着盛装的老城民间艺人表演仿古入城仪式，再现了千年古城喜迎贵宾的独特礼遇。后在维吾尔族民间手工艺品的集散地—手工艺品一条街参观游览，后游览全国最大的清真寺--【艾提尕清真寺】，午餐后游览【香妃园】（游览时间约40分钟）是一座典型的伊斯兰建筑群，也是伊斯兰教圣裔的陵墓，可亲临喀什古老朴实的【喀什老城】（游览时间约40分钟），游览中国唯一的以伊斯兰文化为特色的迷宫式城市街区。参观【高台民居】是新疆喀什市老城东北端一处建于高40多米，长800多米黄土高崖上的维吾尔民族聚居区，距今已有600年历史，是喀什展示维吾尔古代民居建筑和民俗风情的一大景观。晚乘专列赴吐鲁番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吐鲁番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抵达吐鲁番，后游览【坎儿井】（游览时间不少于1小时）：中国新疆特殊的灌溉系统，堪与长城、京杭大运河并称中国古代三大工程。后游览因神话传说和独特自然景观而著称的【火焰山】（游览时间约60分钟）。传说当年美猴王齐天大圣孙悟空大闹天宫，仓卒之间，一脚蹬倒了太上老君炼丹的八卦炉，有几块火炭，从天而降，恰好落在吐鲁番，就形成了火焰山。山本来是烈火熊熊，孙悟空用芭蕉扇，三下扇灭了大火，冷却后才成了今天这般模样。参观【民族家访】。晚餐后入住酒店。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吐鲁番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著名高山湖泊、“人间瑶池”【天山天池风景区】（不少于2.5小时），乘坐景区区间车进入景区：观石门一线、西山观松、龙潭碧月天、定海神针等八大久负胜名的景观，远眺雄伟的博格达雪峰。后乘车前往新疆国际大巴扎（自由参观），这是世界上规模大巴扎，集伊斯兰文化、建筑、民族商贸、娱乐、餐饮于一体，是“新疆之窗”、“中亚之窗”和“世界之窗”。游览结束后入住酒店。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专列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早乘专列赴兰州。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兰州，后乘前往中山桥，这是黄河上第一座真正意义上的桥梁，可以欣赏到黄河的壮丽景色，游览黄河母亲雕像，这是全国诸多表现母亲河的雕塑艺术品中最具艺术价值的一座。雕像由母亲和一个男婴组成，分别象征了黄河母亲和华夏子孙。下午乘车赴【水墨丹霞】（参观时间不少于1小时，）这里以红山湾地貌为主，兼有丹霞崖壁、孤峰、幽谷、一线天、风动石等奇特景观，是地质历史的天然记录本，是西北干旱区不可多得的原生态、高品位的风景造型地貌，堪称丹霞地貌景观中的精品，晚乘专列返程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专列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一路欣赏大西北广袤风景。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专列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一路欣赏大西北广袤风景。抵达各地
                <w:br/>
                交通：专列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因临时取消收取亏损1200元/人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全程行程均不含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原计划已预留，因客人取消本行程均不含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
                <w:br/>
                1、专列具体开行时间以铁路总公司及铁路局调度命令为准，具体行程安排以旅行社最终的出团通知为准。
                <w:br/>
                2、如遇到火车晚点、汽车塞车、天气、政治等人力不可抗拒因素直接或间接产生的后果按《旅游法》的相关规定办法执行。
                <w:br/>
                3、请游客在当地服务有何不满意之处，敬请及时告知我社全陪导游或者地接导游，以便在现场核实，及时处理。
                <w:br/>
                4、为保证我们的服务质量，请游客在游览结束之前，本着公平、公正、实事求是的原则认真填写《游客服务质量反
                <w:br/>
                馈书》，恕不受理因游客虚填或不填而产生的服务质量后续争议，以及与意见单不符合的投诉。
                <w:br/>
                5、赠送项目因为时间、天气等特殊原因不能安排，费用不退
                <w:br/>
                6、我社赠送旅游旅游意外伤害险，保险公司只受理年龄3周岁-75周岁的游客，具体标准参照相应的保险条款，解释
                <w:br/>
                权归保险公司所有，具体赔付责任、赔付标准、理赔由保险公司负责解释和履行保险公司的赔付额为最终赔付，旅行社不再进行赔偿。游客应保证自身身体条件能够顺利完成旅游活动，游客自身疾病以及原发性疾病不在保险赔付范围之列。由自身疾病及原发性疾病所产生的一切费用均自理，发生意外治疗费用均由游客自行垫付，一切后果均自担，旅行社及保险公司不承担责任。不同年龄保险赔付金额不同。
                <w:br/>
                7、空位损失:专列属于包车性质，组团社提前交款买断销售。一经预定则无法退回定金，旅游者在团队出发前20天以内向旅行社提出退团，旅行社则扣除铺位定金硬卧2000元/铺，软卧3200元/铺，旅行社有权处理损失的铺位。在扣除专列铺位损失后，其余费用扣除标准为:行程前7-4日，收取扣除铺位费用后旅游费用的20%;行程前3日-1日收取除铺位费用后旅游费用的30%。行程当日，收取旅游费用的60%。
                <w:br/>
                8、专列系包车性质，合同签订后车票不办理改签、分乘、变径或退票。
                <w:br/>
                9、因任何原因不参加行程，费用一律不退，也不换等价项目，行程中遇天气原因，航班取消，道路塌方等自然灾
                <w:br/>
                害人力不可抗拒因素，所产生的费用及损失由客人自理!
                <w:br/>
                10、以上行程供参考，届时在保证不减少景点、不降低服务标准的情况下，旅行社可根据实际情况和专列时刻点对行程顺序做出相应调整;专列具体开行、抵离时间以铁路局最后命令和站内调度为准;若专列晚点或早到，旅行社并无违约，负责协调，根据实际情况对行程进行调整，并不减少景点，不降低服务标准，但不承担经济赔偿;因专列政策性原因或者组团人数未达到专列人数，使专列未能成行，则改走正班车或者全额退款。
                <w:br/>
                11、如遇人力不可抗拒因素造成的行程延误或变更，旅行社不承担由此造成的损失和责任，所产生的额外费用由客人自理;游客因个人原因临时放弃游览、用餐、住宿等，造成实际损失的我社不退费用。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2025-04-18T21:44:16+08:00</dcterms:created>
  <dcterms:modified xsi:type="dcterms:W3CDTF">2025-04-18T21:44:16+08:00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