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4月【漫江南·醇江南】行程单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GSDGSYGVBWSS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【心安品质】纯玩团、无购物、无自费、无消费压力、轻松游玩无顾虑！
                <w:br/>
                <w:br/>
                【特色早茶】品扬州知名特色早茶，体验扬州文化，感受扬州本地生活！
                <w:br/>
                <w:br/>
                【精心设计】无锡鼋头渚樱花季、泰州千垛油菜花、瘦西湖万花园、牛首山桃花！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杭州+乌镇+苏州4天，一价全含，纯玩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泉州-南京-无锡
                <w:br/>
              </w:t>
            </w:r>
          </w:p>
          <w:p>
            <w:pPr>
              <w:pStyle w:val="indent"/>
            </w:pPr>
            <w:r>
              <w:rPr>
                <w:rFonts w:ascii="微软雅黑" w:hAnsi="微软雅黑" w:eastAsia="微软雅黑" w:cs="微软雅黑"/>
                <w:color w:val="000000"/>
                <w:sz w:val="20"/>
                <w:szCs w:val="20"/>
              </w:rPr>
              <w:t xml:space="preserve">
                【飞机参考航班】
                <w:br/>
                <w:br/>
                厦门-南京MF8529（07:30-09:15）或其他航班，具体航班以实际申请为准！
                <w:br/>
                <w:br/>
                泉州-南京MF8947（07:20-09:00）或其他航班，具体航班以实际申请为准！
                <w:br/>
                <w:br/>
                【温馨提示】散客拼团，导游需要接不同车次或航班抵达的客人，抵达后可能会出现0-2小时的等待时间。由于抵达港口不同，接团时可能会安排专业司机接团，不一定是导游接团。请客人理解并配合导游的安排。
                <w:br/>
                <w:br/>
                乘飞机前往六朝古都-南京；
                <w:br/>
                <w:br/>
                备注：专业接站司机接客人前往南京南站和团队汇合，开启愉快的南京旅程；
                <w:br/>
                <w:br/>
                温馨提示：如人数较少，客人自行打车费用由我社报销，实报实销；
                <w:br/>
                <w:br/>
                南京接团（13:00前抵达）；
                <w:br/>
                <w:br/>
                后车赴无锡，游览“太湖第一名胜”—【鼋头渚】（公交车自理5元/人或观光车自理25元/人）来无锡必游太湖，游太湖必游鼋头渚。鼋头渚，独占太湖风景最美一角，山清水秀，天然胜景。大文豪郭沫若诗赞：“太湖佳绝处，毕竟在鼋头”，更使鼋头渚风韵名扬境内海外。【太湖赏樱】鼋头渚太湖樱花节是国内公认的中华第一赏樱胜地，更被誉为世界三大赏樱胜之一。无锡鼋头渚樱花谷内有3万多株、100多个品种樱花树，樱花节期间（预计每年3月中旬-4月下旬），樱花如云似霞、满树烂漫，春风轻拂，落樱飞舞，美不胜收。樱花盛开的日子，不用远赴日本，樱花天堂，其实就在身旁。【船游太湖】乘游船畅游太湖，欣赏湖光山色，饱览太湖之美，登三山仙岛，走会仙桥，“洞天福地”景区，大觉湾看烟波浩渺太湖，令人心旷神怡。
                <w:br/>
                <w:br/>
                18:30赠送游览【南长街+清名桥古运河夜景】仿古的水乡建筑和真正的老宅一起组成了街区，有可以参观的景点，也有酒吧、餐馆。这里夜景要比日景更美，粉墙黑瓦的宅子亮起了灯，一串串红灯笼倒映在运河里，吸引了无数摄影爱好者。曾经伴随着悠悠的古运河，延伸在一代代无锡人的心中。现在的南长街，正以一种优雅独特、缤纷多彩的靓装和韵味，改变着自己，装扮着自己，融合在无锡人的慢生活中，变得更加漂亮、年轻、时尚。夜晚，步入南长街，顿时就融入到了一片华光倒影、灯红酒绿之中去了，入住酒店。
                <w:br/>
                <w:br/>
                （温馨提示：樱花花期预计开花时间约每年3月中下旬-4月下旬，樱花陆续开放，预计3月中下旬--4月上旬之间会有赏夜樱花活动（赏樱花三部曲：日赏+暮赏+夜赏），如遇赏夜樱期间，请自行在园区自费用餐；如因天气或其他原因导致樱花未能如期开放或者花期已过，费用不减，谢谢您的理解；遇鼋头渚开放赏夜樱期间，赠送景点取消，费用不减，谢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无锡-兴化-扬州
                <w:br/>
              </w:t>
            </w:r>
          </w:p>
          <w:p>
            <w:pPr>
              <w:pStyle w:val="indent"/>
            </w:pPr>
            <w:r>
              <w:rPr>
                <w:rFonts w:ascii="微软雅黑" w:hAnsi="微软雅黑" w:eastAsia="微软雅黑" w:cs="微软雅黑"/>
                <w:color w:val="000000"/>
                <w:sz w:val="20"/>
                <w:szCs w:val="20"/>
              </w:rPr>
              <w:t xml:space="preserve">
                早餐后，车赴兴化，游览【千垛油菜花】（如遇垛田油菜花花期未开或已过花期，改游览国家级4A级景区【李中水上森林公园】）位于兴化市缸顾乡，以千岛样式形成的垛田景观享誉全国。据考证，750年前，缸顾乡农民在水中取土堆田，整齐如垛，并在上面种植农作物，才演变成现今的生态景致。每年的清明前后，在辽阔的水面上，千姿百态的垛田形成了上千个湖中小岛，岛上开满金灿灿的油菜花，在水面上形成一片金黄色“花海”，一望无际，令人叹为观止。这里河港纵横，菱藕飘香，块块隔垛宛如漂浮于水面岛屿，有“万岛之国”的美誉。每年春季，油菜花开，蓝天、碧水、“金岛”织就了“河有万湾多碧水，田无一垛不黄花”的奇丽画面。泛舟其中，如入迷宫，浓郁花香让人迷醉，旖旎风光令人流连忘返。
                <w:br/>
                <w:br/>
                后车赴扬州，逛一逛【东关古街】是扬州城里最具有代表性的一条历史老街。它东至古运河边，西至国庆路，全长1122米，原街道路面为长条板石铺设，这条街以前不仅是扬州水陆交通要冲，而且是商业、手工业和宗教文化中心。街面上市井繁华、商家林立，行当俱全，生意兴隆。陆陈行、油米坊、鲜鱼行、八鲜行、瓜果行、竹木行近百家之多，入住酒店。
                <w:br/>
                <w:br/>
                （温馨提示：千垛油菜花花期预计开放时间约每年3月下旬-4月中旬，油菜花陆续开放，如因天气或其他原因导致油菜花未能如期开放，请谅解；或在4月旅游旺季期间，景点排队时间较长，交通拥挤较严重，为此等候时间较长，请谅解；如遇垛田油菜花花期未开或已过花期）改游览国家级4A级景区【李中水上森林公园】，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扬州-南京
                <w:br/>
              </w:t>
            </w:r>
          </w:p>
          <w:p>
            <w:pPr>
              <w:pStyle w:val="indent"/>
            </w:pPr>
            <w:r>
              <w:rPr>
                <w:rFonts w:ascii="微软雅黑" w:hAnsi="微软雅黑" w:eastAsia="微软雅黑" w:cs="微软雅黑"/>
                <w:color w:val="000000"/>
                <w:sz w:val="20"/>
                <w:szCs w:val="20"/>
              </w:rPr>
              <w:t xml:space="preserve">
                早起品【扬州特色早茶】，扬州早茶与文化的交织，茶社创立于清朝末年，是老字号。特色早茶有三丁包等点心，魁龙珠茶独特。它将花、茶、点、菜结合，承载文化底蕴，见证扬州文化历史，以早茶和文化内涵吸引游客，独具魅力。
                <w:br/>
                <w:br/>
                游览【瘦西湖】瘦西湖为湖上园林，坐落在扬州市西北，是重点风景名胜区——瘦西湖风景名胜区的核心部分窈窕曲折的湖道，串以长堤春柳、四桥烟雨、小金山、吹台、五亭桥、白塔、二十四桥、玲珑花界、熙春台、湖滨长廊、石壁流淙、静香书屋等两岸景点，俨然一幅天然秀美的国画长卷。湖面迂回曲折，迤俪伸展，仿佛神女的腰带，媚态动人。
                <w:br/>
                <w:br/>
                游览【个园】个园位于江苏省扬州古城东北隅，盐阜东路10号，曾荣获第三批"全国重点文物保护单位"和"首批国家重点公园"称号,在国内外享有盛誉,这座清代扬州盐商宅邸私家园林，以遍植青竹而名，以春夏秋冬四季假山而胜。 由两淮盐业商总黄至筠于清嘉庆23年(公元1818年)在原明代"寿芝园"的基础上拓建为住宅园林。个园以叠石艺术著名，笋石、湖石、黄石、宣石叠成的春夏秋冬四季假山，融造园法则与山水画理于一体，被园林泰斗陈从周先生誉为"国内孤例"。
                <w:br/>
                <w:br/>
                后车赴南京；
                <w:br/>
                <w:br/>
                游览【登明城墙+中华门城堡+《心印·中华门》光影秀】是由视觉艺术方面具有创意精神的新锐导演刘洲铭执导，以中华门三重瓮城为舞台，通过全息盒子、3Dmapping投影秀等先进的光影演艺技术，为节日的中华门换上富有科技时尚的华彩盛装。以文化为魂，以光影为媒，以科技和创意为手段，让您身临其中，可以看到能触碰的历史，惊喜连连；畅游期间，不仅看到南京历史，更发现有趣的科技唤醒了沉睡的百年故事，感慨不已。
                <w:br/>
                <w:br/>
                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南京-福建各地
                <w:br/>
              </w:t>
            </w:r>
          </w:p>
          <w:p>
            <w:pPr>
              <w:pStyle w:val="indent"/>
            </w:pPr>
            <w:r>
              <w:rPr>
                <w:rFonts w:ascii="微软雅黑" w:hAnsi="微软雅黑" w:eastAsia="微软雅黑" w:cs="微软雅黑"/>
                <w:color w:val="000000"/>
                <w:sz w:val="20"/>
                <w:szCs w:val="20"/>
              </w:rPr>
              <w:t xml:space="preserve">
                早餐后，游览【牛首山+桃花溪赏春】融佛禅文化、金陵文化、生态景观为一体的生态胜景、文化圣境、休闲胜地。参观牛首广场；沿着含有春、夏、秋、冬主题游览的天阙路到达佛顶寺参观佛顶塔、斥资40亿打造的精美宫殿【佛顶宫】以佛祖顶骨舍利供奉为主题，分为大穹顶和小穹顶两个部分，十分庄严气派。桃花最佳观赏期为三月中旬至4月上旬，步入桃花溪，目之所及绿意盎然，溪流潺潺，蝉鸣阵阵。26种2400株桃花，营造出“春看桃花秋观叶，夏觅清凉冬赏雪”的“桃花源”。
                <w:br/>
                <w:br/>
                游览【夫子庙秦淮风光带】（游览约1.5H），夫子庙秦淮风光带是指以夫子庙为中心的秦淮河一带，包括两岸的街巷、民居及附近的古迹、风景点等。刘禹锡《乌衣巷》中的诗句“旧时王谢堂前燕，飞人寻常百姓家”便是说的这里。自古以来夫子庙都是南京较为繁华的地方之一。在这里不仅能看到古都南京的历史建筑，还能吃到地道的秦淮风味小吃。在这里你可以深入到街巷中或是泛舟秦淮河，从不同视角感受河畔风土人情。自费品尝特色风味小吃。
                <w:br/>
                <w:br/>
                后根据车次时间送团！
                <w:br/>
                <w:br/>
                【动车参考车次】
                <w:br/>
                <w:br/>
                南京南-厦门北G3089(14:28-20:28)；
                <w:br/>
                <w:br/>
                以上车次为参考车次，具体车次以名单实际开票为准！
                <w:br/>
                <w:br/>
                【飞机参考航班】
                <w:br/>
                <w:br/>
                南京-厦门HO1795（17:55-19:55）或MU2775（19:00-20:50）或其他航班；具体航班以实际申请为准！
                <w:br/>
                <w:br/>
                南京-泉州MF8948（16:10-18:00）或其他航班；具体航班以实际申请为准！
                <w:br/>
                <w:br/>
                【温馨提示】散客拼团，导游需要送不同车次或航班出发的客人，有可能出现提早送团情况；由于出发港口不同，送团时可能会安排专业司机送团，不一定是导游送团。请客人理解并配合导游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1、住宿：全程入住携程四钻酒店标间；若出现单男单女，尽量安排拼房，如产生自然房差，旅行社与游客协商一致解决。
                <w:br/>
                <w:br/>
                4天单房差：400元/人；
                <w:br/>
                <w:br/>
                5天单房差：540元/人；
                <w:br/>
                <w:br/>
                参考酒店：
                <w:br/>
                <w:br/>
                无锡：逸园酒店、金科圣嘉酒店、协信维嘉酒店、铺特戴斯酒店、中国饭店或同级酒店；
                <w:br/>
                <w:br/>
                扬州：维也纳国际酒店、扬州精英酒店、望潮楼文化主题酒店、辰茂京江大酒店或同级酒店；
                <w:br/>
                <w:br/>
                南京：锦江都城滨江店、智选假日仙林店、星程轻居汤山店、维也纳国际汤山店或同级酒店；
                <w:br/>
                <w:br/>
                2、交通：福建各地-南京往返大交通（动车票二等座或机票）；
                <w:br/>
                <w:br/>
                （报价不含航空意外险，不含延误险及机场接送费用；涉及到出机票，名单请正确核对，以免产生损失，一旦出票不得签转、更换退票（含机场建设费燃油税）。出票时，若为失信人员，机票款全损失，请注意提前告知客人）
                <w:br/>
                <w:br/>
                3、用车：正规空调旅游车（根据人数安排车型，确保一人一正座）；
                <w:br/>
                <w:br/>
                4、用餐：全程3早2正，早餐自助早，如因自身原因放弃用餐，则餐费不退。其中1早为扬州特色早茶，正餐50元/人（扬州品尝：淮扬特色美食），十人一桌，人数不足十人，数量相应减少！
                <w:br/>
                <w:br/>
                5、门票：行程中所列景点首道门票
                <w:br/>
                <w:br/>
                6、导游：旅游地优秀地陪导游服务
                <w:br/>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一、团费不含:
                <w:br/>
                <w:br/>
                *  不含单房差；
                <w:br/>
                <w:br/>
                *  客人自行前往动车站或机场，不含出发地至动车站或机场的往返接送费用；
                <w:br/>
                <w:br/>
                *  景点内小门票；
                <w:br/>
                <w:br/>
                *  行程外的自费项目及私人所产生的个人费用等；
                <w:br/>
                <w:br/>
                *  由于不可抗拒原因而需要变更行程时产生的费用（包括但不限于自然灾害、航班延误或取消、车辆故障、交通意外等）。
                <w:br/>
                <w:br/>
                二、购物安排：
                <w:br/>
                <w:br/>
                纯玩0购物！
                <w:br/>
                <w:br/>
                三、全程推荐自费项目，如下所示：
                <w:br/>
                <w:br/>
                0推荐自费！
                <w:br/>
                <w:br/>
                三、景区的小交通是为了方便游客能够更加省时省力的游览，不属于自费项目！
                <w:br/>
                <w:br/>
                景区小交通：
                <w:br/>
                <w:br/>
                1、【鼋头渚】（公交车自理5元/人或观光车自理25元/人）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失信人报名时，请报团时务必告知详情；如游客属于失信人而报团时没有向旅行社提前说明，因客人失信人身份未能出发，所产生的实际损失（机票、房费、车费、导服费用等等）需要由该客人承担。
                <w:br/>
                ● 在实际游览过程中我社可根据实际情况，在保证行程景点游览的前提下，在不减少游览景点和游览时间的前提下，对景点的游览顺序作合理的调整；
                <w:br/>
                ● 行程中赠游景点如遇景区特殊原因或人力不可抗拒因素导致无法参观，我社有权无偿取消赠游景点并通知游客；
                <w:br/>
                ● 行程中如有因特殊原因无法使用的正餐或门票的，由当地导游根据实际情况将未产生的费用现退给客人，客人签名确认。如果因客人自身原因造成的，其未产生的所有费用概不退还；
                <w:br/>
                ● 本行程门票费用是旅行社团队协议价格核算，12周岁以下按成人操作的儿童和持老人证、军官证、学生证、教师证等其他有效证件享受景区门票优惠的游客不存在价格差异，无差价退还，敬请注意！
                <w:br/>
                ● 对于客人在行程中反映的问题或投诉，我社会及时处理或补救；团队接待质量以客人意见单为准，如客人在当地无异议，请给出准确评价；所有投诉述求以意见单为主要参考依据。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外国籍客人（含港澳台，非中国国籍，无中国身份证件者）：因接待外籍客人，国家旅游局有相关的接待标准，此线路部分城市酒店未达到涉外相关标准，故收客前请提前咨询我社，敬请见谅；
                <w:br/>
                ● 客人应妥善保管自己的行李物品（特别是现金、有价证券以及贵重物品等）；
                <w:br/>
                ● 自由活动期间考虑到财产及人身安全等问题，晚上尽量减少外出， 如果一定要外出，请携带好酒店名片，自由活动期间发生任何问题与旅行社无关，自由活动期间的安全责任由客人自负；
                <w:br/>
                ● 华东地区四季分明，春秋季早晚温差比较大，请各位游客注意根据天气变化，注意旅行安全；
                <w:br/>
                ● 华东地区饮食习惯与家乡不同，请大家注意克服，且在自理用餐期间选择干净卫生的餐厅用餐；
                <w:br/>
                ● 旅览途中请遵守当地民俗民风、当地的管理规定和旅游秩序，文明出行；
                <w:br/>
                ● 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日，支付旅游费用总额30%的违约金； 行程开始当日，支付旅游费用总额50%的违约金；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2025-04-04T10:57:56+08:00</dcterms:created>
  <dcterms:modified xsi:type="dcterms:W3CDTF">2025-04-04T10:57:56+08:00</dcterms:modified>
</cp:coreProperties>
</file>

<file path=docProps/custom.xml><?xml version="1.0" encoding="utf-8"?>
<Properties xmlns="http://schemas.openxmlformats.org/officeDocument/2006/custom-properties" xmlns:vt="http://schemas.openxmlformats.org/officeDocument/2006/docPropsVTypes"/>
</file>