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【2025年五一】奢享帝都纯玩12人小包团-福建自组行程单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BJ1744611360VL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的爱旅游人士设计的一款产品，集老北京民俗特色、京味美食和北京经典景区于一体的北京游玩攻略。让您品尝老北京美食，游玩北京经典与精华景区，全程0自费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福建-北京-入住酒店
                <w:br/>
              </w:t>
            </w:r>
          </w:p>
          <w:p>
            <w:pPr>
              <w:pStyle w:val="indent"/>
            </w:pPr>
            <w:r>
              <w:rPr>
                <w:rFonts w:ascii="微软雅黑" w:hAnsi="微软雅黑" w:eastAsia="微软雅黑" w:cs="微软雅黑"/>
                <w:color w:val="000000"/>
                <w:sz w:val="20"/>
                <w:szCs w:val="20"/>
              </w:rPr>
              <w:t xml:space="preserve">
                厦门/泉州/福州等机场集合，乘参考航班具体航（以实际申请为准）至北京国际机场，因各地航班抵达时间不一致，可能存在等待时间，接团后赴酒店办理入住。
                <w:br/>
                <w:br/>
                <w:br/>
                <w:br/>
                如果您抵京后时间充裕，我们建议您自行前往王府井大街，西单，东单，国贸，三里屯等商业街区，也可去南锣鼓巷，走街串巷感受老北京的胡同文化。去护国寺小吃街，品尝地道的北京小吃。
                <w:br/>
                <w:br/>
                <w:br/>
                温馨提示：
                <w:br/>
                1.客人抵京前一天晚20:00之前，会收到接送以及导游员的联系短信，请您确保手机畅通。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天安门广场→毛主席纪念堂→故宫→恭王府→什刹海→黄包车游胡同
                <w:br/>
              </w:t>
            </w:r>
          </w:p>
          <w:p>
            <w:pPr>
              <w:pStyle w:val="indent"/>
            </w:pPr>
            <w:r>
              <w:rPr>
                <w:rFonts w:ascii="微软雅黑" w:hAnsi="微软雅黑" w:eastAsia="微软雅黑" w:cs="微软雅黑"/>
                <w:color w:val="000000"/>
                <w:sz w:val="20"/>
                <w:szCs w:val="20"/>
              </w:rPr>
              <w:t xml:space="preserve">
                07:30-08:30，游览世界最大的城市中心广场【天安门广场】，近观【人民英雄纪念碑】，追忆光辉岁月；近观【人民大会堂】；外观【中国国家博物馆】参观【毛主席纪念堂】
                <w:br/>
                <w:br/>
                由于毛主席纪念堂每日限流团队1000人，我们会尽力预约参观，如未能约上则改为外观不作其它安排，报名本行程则视为同意此次行程安排不接受投诉，感谢理解！
                <w:br/>
                <w:br/>
                08:30-12:30，游览明清两代皇宫【故宫博物院~深度游】（约3小时）
                <w:br/>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温馨提示：
                <w:br/>
                <w:br/>
                由于天安门广场及故宫游览面积比较大，游览时间较长，本日午餐时间较迟，建议自备一些点心充饥。
                <w:br/>
                <w:br/>
                故宫景区周边无停车场以及停车区域，临时上下车点需步行一段距离以及等候若干时间，请谅解！
                <w:br/>
                <w:br/>
                13：00-14：00，午餐
                <w:br/>
                <w:br/>
                14:30-16:30，游览“王府之冠、什刹海明珠”的【恭王府】（约2小时）“一座恭王府，半部清代史”这座历史上曾显赫一时的王府，历经了大清王朝七代皇帝的统治，见证了清王朝由鼎盛而至衰亡的历史进程。
                <w:br/>
                <w:br/>
                16:30-17:30，【什刹海(后海)】（约1小时）“游什刹海，看老北京”，品茗、荡舟、游王府、逛胡同，更有那纯正的京腔京韵，夜色中的酒吧风情一条街（后海酒吧街）为您放松一天疲惫
                <w:br/>
                <w:br/>
                特别赠送：乘坐后海八爷黄包车胡同深度游，感受老北京的历史和文化。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八达岭长城→奥林匹克公园→外观鸟巢水立方→德云社听相声
                <w:br/>
              </w:t>
            </w:r>
          </w:p>
          <w:p>
            <w:pPr>
              <w:pStyle w:val="indent"/>
            </w:pPr>
            <w:r>
              <w:rPr>
                <w:rFonts w:ascii="微软雅黑" w:hAnsi="微软雅黑" w:eastAsia="微软雅黑" w:cs="微软雅黑"/>
                <w:color w:val="000000"/>
                <w:sz w:val="20"/>
                <w:szCs w:val="20"/>
              </w:rPr>
              <w:t xml:space="preserve">
                07:00-09:00，酒店出发-八达岭长城车程约2小时
                <w:br/>
                <w:br/>
                09:00-12:00，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12:00-13:00，午餐
                <w:br/>
                <w:br/>
                13:30-14:30，游览【奥林匹克公园】（游览约1小时），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德云社】是中国最火热的相声社团。“到德云社听相声”也已经成为北京城一种时尚文化消费。德云社的相声大腕或新锐们确实功夫了得，把相声艺术的魅力表演得淋漓尽致，时而满场爆笑不断，时而全场鸦雀无声，气氛跌宕起伏，听得痛快淋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颐和园→参观清华或北大→圆明园
                <w:br/>
              </w:t>
            </w:r>
          </w:p>
          <w:p>
            <w:pPr>
              <w:pStyle w:val="indent"/>
            </w:pPr>
            <w:r>
              <w:rPr>
                <w:rFonts w:ascii="微软雅黑" w:hAnsi="微软雅黑" w:eastAsia="微软雅黑" w:cs="微软雅黑"/>
                <w:color w:val="000000"/>
                <w:sz w:val="20"/>
                <w:szCs w:val="20"/>
              </w:rPr>
              <w:t xml:space="preserve">
                08:30-11:30，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游览【圆明园】（含通票，游览约2小时）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天坛公园-前门大街-送机
                <w:br/>
              </w:t>
            </w:r>
          </w:p>
          <w:p>
            <w:pPr>
              <w:pStyle w:val="indent"/>
            </w:pPr>
            <w:r>
              <w:rPr>
                <w:rFonts w:ascii="微软雅黑" w:hAnsi="微软雅黑" w:eastAsia="微软雅黑" w:cs="微软雅黑"/>
                <w:color w:val="000000"/>
                <w:sz w:val="20"/>
                <w:szCs w:val="20"/>
              </w:rPr>
              <w:t xml:space="preserve">
                08:00-10:00，参观【天坛公园】（通票含祈年殿和回音壁，游览时间约2小时），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10:00-11:30，游览北京重点打造的历史风貌保护区【新前门大街，约1.5小时】、【鲜鱼口小吃街】、【大栅栏】，它保留了原汁原味的老北京风情，80多家中华老字号汇聚于此，古色古香的五牌楼，风格各异的古建筑，构成了一幅独特的古都风情画。
                <w:br/>
                后乘参考航班具体航班以实际申请为准，返回温馨的家，结束旅途生活。全程圆满结束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店：全程入住市区2-4环附近5钻酒店（每人一个床位，如果产生了单男单女，客人须补足单房）
                <w:br/>
                <w:br/>
                参考酒店：泰富酒店、伯豪瑞廷酒店、工大建国酒店、行宫酒店、 世纪金源酒店或同级，房差1400元/人/四晚
                <w:br/>
                <w:br/>
                温馨提示:依环保部门要求，自2020年5月1日，酒店将不再主动提供一次性日用品（牙膏、牙刷、梳子、浴巾等），如您有需要可详询前台，酒店房间进行全方位，无死角的严格消毒处理，让游客安心放心。
                <w:br/>
                <w:br/>
                用 餐：4早7正餐,正餐八菜一汤（餐标50元/人起）
                <w:br/>
                <w:br/>
                富贵满堂50元/人+京味家常菜50元/人+东来顺铜锅涮肉60元/人+本山东北菜50元/人+五彩饺子宴50元/人+京味特色菜50元/人+全聚德或北平食府烤鸭80元/人（如用餐人数不足十人，餐厅根据用餐人数及餐费标准安排的菜品酌情减少，早餐一般为房费含早，不用早餐不予退还）
                <w:br/>
                <w:br/>
                门 票：行程所列景点首道门票；
                <w:br/>
                <w:br/>
                导 服：优秀导游讲解服务；
                <w:br/>
                <w:br/>
                交 通：厦门/泉州/福州-北京往返经济舱机票（不含航空险），北京全程正规空调旅游车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儿童安排：2-12岁以下儿童费用只含正餐、车位、导服，不占床不含早不含景区门票门票若产生其他费用，客人自理
                <w:br/>
                <w:br/>
                购物安排：全程0购物店安排
                <w:br/>
                <w:br/>
                自费项目：全程不推自费项目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2025-06-03T07:10:55+08:00</dcterms:created>
  <dcterms:modified xsi:type="dcterms:W3CDTF">2025-06-03T07:10:55+08:00</dcterms:modified>
</cp:coreProperties>
</file>

<file path=docProps/custom.xml><?xml version="1.0" encoding="utf-8"?>
<Properties xmlns="http://schemas.openxmlformats.org/officeDocument/2006/custom-properties" xmlns:vt="http://schemas.openxmlformats.org/officeDocument/2006/docPropsVTypes"/>
</file>