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四星船游漓江、象鼻山、银子岩、世外桃源、遇龙河双人竹筏双飞4日游行程单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GZ1747302172E6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景点丰富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【出发地】集合乘航班（参考航班：待定）飞往【桂林两江机场】，抵达桂林，导游接机后，后入住酒店，后车送前往正阳步行街自由活动（无车导跟随）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桂林-古东瀑布-东西巷-逍遥楼-象鼻山-日月双塔（远观）-山水间
                <w:br/>
              </w:t>
            </w:r>
          </w:p>
          <w:p>
            <w:pPr>
              <w:pStyle w:val="indent"/>
            </w:pPr>
            <w:r>
              <w:rPr>
                <w:rFonts w:ascii="微软雅黑" w:hAnsi="微软雅黑" w:eastAsia="微软雅黑" w:cs="微软雅黑"/>
                <w:color w:val="000000"/>
                <w:sz w:val="20"/>
                <w:szCs w:val="20"/>
              </w:rPr>
              <w:t xml:space="preserve">
                早餐后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
                <w:br/>
                逛【东西巷】【逍遥楼】（约50分钟）东西巷是桂林明清时代遗留下的唯一的一片历史街巷，是桂林古历史风貌的观景区，包含了正阳街东巷、江南巷、兰井巷等桂林传统街巷。体现了桂林的历史文脉。东西巷是以传统居住、传统商业、文化体验、休闲旅游等主要功能为基础、融合景区游赏，以"市井街巷、名人府邸"特色，同时体现时代发展的多元文化复合型历史风貌区。
                <w:br/>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
                <w:br/>
                桂林的文化新地标【日月双塔外观】俯瞰桂林山水和桂林市容貌，其中日塔荣获三项世界第一：世界上最高的铜塔、世界上最高的水中塔、世界上最高的铜质建筑物。
                <w:br/>
                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结束之后乘车前往酒店入住。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四星船大漓江-银子岩-印象刘三姐-西街
                <w:br/>
              </w:t>
            </w:r>
          </w:p>
          <w:p>
            <w:pPr>
              <w:pStyle w:val="indent"/>
            </w:pPr>
            <w:r>
              <w:rPr>
                <w:rFonts w:ascii="微软雅黑" w:hAnsi="微软雅黑" w:eastAsia="微软雅黑" w:cs="微软雅黑"/>
                <w:color w:val="000000"/>
                <w:sz w:val="20"/>
                <w:szCs w:val="20"/>
              </w:rPr>
              <w:t xml:space="preserve">
                早餐后，船游桂林山水甲天下的【5A景区—百里如画大漓江】【四星船全景游漓江】（游览时间约4小时左右）可以欣赏到大漓江——杨堤飞瀑 浪石烟雨 九马画山 黄布倒影 兴坪佳境等五大美景高潮，感受清、奇、绿、幻的漓江魂。游船根据游客需要提供中英文双语讲解和提供中/西式自助餐。怡然自得尽情畅游漓江。
                <w:br/>
                后游览桂林喀斯特地貌溶洞奇观——【银子岩】（AAAA级景区，游览时间约60分钟），银子岩溶洞是典型的喀斯特地貌，贯穿十二座山峰，属层楼式溶洞，洞内汇集了不同地质年代发育生长的钟乳石，有桂林最美岩洞之称。观赏由著名导演张艺谋执导的世界上最大的山水实景演出【印象刘三姐】（约60分钟）演出舞台以漓江为水域，书童山为首的12座山峰为背景，真山真水融合少数民族的独特韵调，演绎了广西壮、瑶、苗、侗等少数民族风情及漓江渔火，场面震撼！之后您可自由漫步在没有国度、充满热情的【洋人街——阳朔西街】感受浓郁的异国风情。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阳朔-遇龙河双人漂-世外桃源-送机
                <w:br/>
              </w:t>
            </w:r>
          </w:p>
          <w:p>
            <w:pPr>
              <w:pStyle w:val="indent"/>
            </w:pPr>
            <w:r>
              <w:rPr>
                <w:rFonts w:ascii="微软雅黑" w:hAnsi="微软雅黑" w:eastAsia="微软雅黑" w:cs="微软雅黑"/>
                <w:color w:val="000000"/>
                <w:sz w:val="20"/>
                <w:szCs w:val="20"/>
              </w:rPr>
              <w:t xml:space="preserve">
                早餐后前往游览“不是漓江胜似漓江”的AAAA级【遇龙河双人竹筏漂】（约50分钟）：一路漂荡、一路欢叫,越河坝、打水仗；新鲜自然的空气扑面而来,感受自然的清新和凉爽。小小竹排江中游，巍巍青山两岸走，感受人工撑筏静静漂流带来的别样享受。
                <w:br/>
                后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
                <w:br/>
                之后根据航班时间送机。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【交通】出发地/桂林往返大交通（机票一经出票后，不能改期，退票收取机票退票损失）；
                <w:br/>
                旅游用车根据人数在当地安排相应座位车型的车辆，1人1正座，自由活动期间不提供用车。
                <w:br/>
                【住宿】全程酒店酒店双人间
                <w:br/>
                【用餐】用餐：3早4正+1船餐
                <w:br/>
                【导游】当地中文导游全程服务，自由活动时间除外。 
                <w:br/>
                【景区】行程中所列景点的首道门票（不含景区内电瓶车、索道及所有自由活动及自费项目。赠送项目，如遇不可抗拒因素无法成行，门票不退）。
                <w:br/>
                温馨提示：
                <w:br/>
                ※所有自由活动及自费项目均不包含，部分景区内有请香、请太岁、拓画等活动，为景区项目，非旅行社安排的购物店。
                <w:br/>
                ※桂林阳朔当地的景点游览会根据儿童身高按不同比例收费，此部分费用由家长在当地现付。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1.交通延阻、罢工、天气、飞机、机器故障、航班取消或更改时间等不可抗力原因导致的额外费用。
                <w:br/>
                2.一切个人消费以及“费用包含”中未提及的任何费用。
                <w:br/>
                3.单房差：不含自然单房差，如需单人入住一间房或携带异性儿童时，则需要补交单房差。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1、全程使用空调旅游车，每人一个正座位。如有特别要求车辆，请提前说明，重新核价。旅游车到景点餐厅期间客人统一下车，不再单独开车门给客人上车休息，贵重物品不能存放在车上。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特殊节假日）酒店资源紧张或政府临时征用等特殊情况，造成行程中备选酒店客满，我社有权调整为同等级标准酒店。酒店的退房时间为中午的12:00，返程为晚班机的游客，可把行李寄存在酒店前台后自由活动或自补房差开钟点房休息。
                <w:br/>
                4、行程中所含的餐食，早餐为酒店房含，不用不退。正餐按产品用餐标准操作，不含酒水。桂林用餐口味偏辣，且普通团队餐厅菜式比较雷同。建议旅游者用餐提前和导游沟通。
                <w:br/>
                5、行程所含门票指进入景区的首道门票，不包括该景区内电瓶车或景区内其他另行付费景点门票。行程中所含的所有景点门票已按景点折扣门票核算，故客人持有军官证、残疾证、老年证等优惠证件及其他特殊身份人士，也无费用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6、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请组团社在收客的时候告诉各位游客必须认真仔细填写，由此而造成的一切损失由客人自己承担。投诉问题在旅游目的地就地解决（决不把问题带回组团社），请组团社告知游客/领队/全陪，返程后我社不接收投诉！旅行社不受理因虚假填写或不填意见书而产生的后续争议和投诉。
                <w:br/>
                8、行程中未经协商的擅自离团，视同旅游客违约，未完成部分将被视为自行放弃，我社不再退费，并不予承担由此产生的额外费用。正常的项目退费（门票，住宿）以我社折扣价为标准，均不以挂牌价为准。
                <w:br/>
                <w:br/>
                【其他】失信人和被限制消费人请报名参团时如实告知，我社不具备查验失信人的资质和义务，如开票时发现为失信人无法出票，机票全额损失和地接产生的车损、房损由游客自行承担，敬请谅解！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2025-05-25T23:36:27+08:00</dcterms:created>
  <dcterms:modified xsi:type="dcterms:W3CDTF">2025-05-25T23:36:27+08:00</dcterms:modified>
</cp:coreProperties>
</file>

<file path=docProps/custom.xml><?xml version="1.0" encoding="utf-8"?>
<Properties xmlns="http://schemas.openxmlformats.org/officeDocument/2006/custom-properties" xmlns:vt="http://schemas.openxmlformats.org/officeDocument/2006/docPropsVTypes"/>
</file>