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定制泰赞纯玩TZ 曼谷芭提雅趣玩六日游行程单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TG1747799906L8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纯玩产品
                <w:br/>
                全程网评五钻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厦门-曼谷-人妖歌舞表演 MF833(1420 1635)
                <w:br/>
              </w:t>
            </w:r>
          </w:p>
          <w:p>
            <w:pPr>
              <w:pStyle w:val="indent"/>
            </w:pPr>
            <w:r>
              <w:rPr>
                <w:rFonts w:ascii="微软雅黑" w:hAnsi="微软雅黑" w:eastAsia="微软雅黑" w:cs="微软雅黑"/>
                <w:color w:val="000000"/>
                <w:sz w:val="20"/>
                <w:szCs w:val="20"/>
              </w:rPr>
              <w:t xml:space="preserve">
                各位贵宾请集合于指定时间和地点于厦门高崎机场集合，搭乘班机飞往称为“微笑之国”“佛教之都”的泰国首都
                <w:br/>
                曼谷; 【国际人妖歌舞秀】(约 60 分钟)，泰国人妖在历史上就是专为歌舞而培训，因为人妖天生具备强烈的表演欲，到今天人妖歌舞表演已经到达巅峰，雌雄难辨、精彩纷呈的演出保证让您过目不忘、终身难忘。表演结束后，您还可近距离欣赏人妖，跟她们比一比到底是我美还是你艳，拍照留念可千万不能忘了!
                <w:br/>
                潜地签游客请您携带真实有效的护照原件(有效期6个月以上、有足够空白页)县餐提示:凡持有潜地签证或旅游签证赴泰国旅游的旅客，泰国机场移民局物随机进行抽查，凡随身携带不足:25000 泰铁(即折合人民币 5000 元或等价的其他国货币)，将视其为无正常消费能力，并有非法移民倾句，泰国海关将拒绝其进入泰国国境
                <w:br/>
                早餐：无；午餐：无；晚餐：星光之恋湖畔餐厅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网红打卡暹罗古城+粉色三头神像博物馆 -网红 JODD 乔德夜市
                <w:br/>
              </w:t>
            </w:r>
          </w:p>
          <w:p>
            <w:pPr>
              <w:pStyle w:val="indent"/>
            </w:pPr>
            <w:r>
              <w:rPr>
                <w:rFonts w:ascii="微软雅黑" w:hAnsi="微软雅黑" w:eastAsia="微软雅黑" w:cs="微软雅黑"/>
                <w:color w:val="000000"/>
                <w:sz w:val="20"/>
                <w:szCs w:val="20"/>
              </w:rPr>
              <w:t xml:space="preserve">
                网红打卡暹罗古城+粉色三头神像博物馆 -网红 JODD 乔德夜市
                <w:br/>
                早餐后前往暹罗古城。
                <w:br/>
                【网红明星打卡点遥罗古城】(约 90 分钟)网红打卡点罗古城公园在距曼谷 30 公里的北府境内，始建于 1963 年有全世界最大的户外幞摇沪化遗产博物馆之称。全泰国最著名的古建筑、纪念碑、庙字及景点，依照真实比例缩小，将泰国近800年来历史文物，生活民情浓缩集中于此，所有的建筑皆由专家指导，保持各个王朝的建筑文化特色。在暹罗古城游玩，沉浸于其独特氛围中，就如同到泰国各地走一遍一般，认识泰国各地的文化与艺术，
                <w:br/>
                【三头神象粉红博物馆】(约 60 分钟)不仅景色优美,壮观寓意良好而且也是女孩子们拍照出片的好地方~泰国被称为“大象之邦”,泰国大象在泰国象征着荣誉、神圣和尊贵。“三头象”是泰国民间故事中的象神,他宏伟壮观，景色优美，寓意深长。三头大象雕塑由青铜精雕而成，大象头重 100 吨,身体 重 150 吨，雕塑总重达 250 吨高眬豢笏玀剩櫟揿強浙3.6 米 ， 大约是 16 层楼左右的高度。在这里不仅仅可以参观 到美轮美奂的泰国建筑、了 解当地的人文风情还能拍出刷爆朋友圈的照片，一举多得。
                <w:br/>
                【网红 JODD 乔德夜市】(约 60 分钟)曼谷最新最潮的夜市,火山排骨、彩虹土司、海鲜烧烤、地道泰国凉拌等等美食应有尽有，准是曼谷必游之地。
                <w:br/>
                重要提示·参观大皇宫男士须穿长裤，不穿无袖上衣、女士需过膝长裙，女士不可穿露背、吊带上衣及超短裙·游览时不要大声喧哗，不得攀爬任何寺内建筑物，部分殿内不允许拍照戏题乡，请留意标识曼谷天气炎热，游览寺庙露天区域的时候主高防酒,寺内有免费饮水处可供饮用.
                <w:br/>
                <w:br/>
                早餐：酒店内； 午餐：暹罗古城自助餐； 晚餐：泰式风味餐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大皇宫-玉佛寺-船游湄南河-打卡水门寺大佛-七珍佛山-欧式风情街-东方公主号游船
                <w:br/>
              </w:t>
            </w:r>
          </w:p>
          <w:p>
            <w:pPr>
              <w:pStyle w:val="indent"/>
            </w:pPr>
            <w:r>
              <w:rPr>
                <w:rFonts w:ascii="微软雅黑" w:hAnsi="微软雅黑" w:eastAsia="微软雅黑" w:cs="微软雅黑"/>
                <w:color w:val="000000"/>
                <w:sz w:val="20"/>
                <w:szCs w:val="20"/>
              </w:rPr>
              <w:t xml:space="preserve">
                大皇宫-玉佛寺-船游湄南河-打卡水门寺大佛-七珍佛山-欧式风情街-东方公主号游船
                <w:br/>
                【大皇宫】泰国最具标志性的景点，是泰王朝历代君主的居所，是初次来泰游客必去的景点
                <w:br/>
                【玉佛寺】由整块翡翠所雕刻而成的国宝玉佛，每到换季时节，泰国国王都亲自为玉佛更衣，以保国泰民安。
                <w:br/>
                【水门寺大佛】(约 20 分钟)2022年落成的水门寺大金佛是曼谷新地标,大金佛所在的水门寺有着 400 年历史,是泰国国教“上座部佛教”的博物馆,这里展出众多泰国 佛教文物，也有很多泰国民间民俗展览,是了解泰国历史文化的必到之地。大金佛作为曼谷新地标，也是必须要打卡的地方哟。，午餐后，驱车前往芭提雅(车程约 2-3个小时)。
                <w:br/>
                【七珍佛山】(约 30 分钟 ) 此是为了庆祝五世皇登基，而将整座山削去一半，雕刻出一尊金粉镶边的释迦牟尼佛像
                <w:br/>
                【欧美步行街】(约 20 分钟)，漫游芭达雅最热闹的红灯区，感受红灯绿酒吧的欧式激情，露天酒吧的浪漫及狂欢感受气氛芭达雅不夜城状况。欣赏享誉全球泰国国粹古暹逻泰拳现场表演比赛,应有尽有让您眼花缭乱 ,乐趣尽在不言中。
                <w:br/>
                【暹罗/东方公主号】(约 60 分钟)在这里,可以饱览暹罗湾夜景，同时还可以与泰国最美的人妖皇后共舞。游船上的人妖踹蹩笃扥卯篝寳逺鷥以鱺轭Â絜颦烩蠙绰豭孰情篠倉跚藻买常强,人妖们妩媚妖娆,跳着钢管舞和摇摆舞,和游客近距离接触。还有拼酒比赛,凉啤酒1瓶呢的最快的会送瓶红酒。船上还有免费的酒水、饮料，边喝酒边看表演非常惬意。(需另付合影小费 100 泰铢/次)
                <w:br/>
                早餐：酒店内； 午餐：泰辉煌餐厅； 晚餐：泰式风味餐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金沙岛-骑大象-骑大象+热带水果大餐-网红黑森林餐厅
                <w:br/>
              </w:t>
            </w:r>
          </w:p>
          <w:p>
            <w:pPr>
              <w:pStyle w:val="indent"/>
            </w:pPr>
            <w:r>
              <w:rPr>
                <w:rFonts w:ascii="微软雅黑" w:hAnsi="微软雅黑" w:eastAsia="微软雅黑" w:cs="微软雅黑"/>
                <w:color w:val="000000"/>
                <w:sz w:val="20"/>
                <w:szCs w:val="20"/>
              </w:rPr>
              <w:t xml:space="preserve">
                金沙岛-骑大象-骑大象+热带水果大餐-网红黑森林餐厅
                <w:br/>
                【出海金沙岛暹罗海湾】(约 3 小时)乘坐快艇风驰电掣前往金沙岛,所乘快艇需停靠水上平台，在此客人自愿乘坐海上降落伞，之后前往珊瑚岛自愿参加水上摩托艇、海底漫步等精彩水上付费项目,之后抵达罗湾享受岛上海鲜餐及日光浴齔柈树詵鲋鄢亲癰屃身様羞拒砋邳鹭氓验暹罗海湾所独有的细腻如面粉的沙滩，在此尽情的游泳戏水等。
                <w:br/>
                【骑大象】(约 60 分钟)和可爱的大象近距离接触，体验来到泰国必不可少的骑大象。(温馨提示:骑大象需要支付小费 20 铢)
                <w:br/>
                【热带水果大餐】(约 40 分钟)泰国是一个热带水果王国,各种各样的热带水果，让你流连忘返,大饱口福。【黑森林餐厅】(约 40 分钟)位于芭提雅郊外的一家森林餐厅，BlackForest，占地很大，餐位却不多,被丛林和小动物簇拥 就餐的氛围感非常好。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早餐：酒店内；午餐：海景铁盘海鲜餐  晚餐：黑森林餐厅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富贵黄金屋-杜拉拉水上市场-芭提雅四面佛-KINGPOWER免税店-泰式古法按摩
                <w:br/>
              </w:t>
            </w:r>
          </w:p>
          <w:p>
            <w:pPr>
              <w:pStyle w:val="indent"/>
            </w:pPr>
            <w:r>
              <w:rPr>
                <w:rFonts w:ascii="微软雅黑" w:hAnsi="微软雅黑" w:eastAsia="微软雅黑" w:cs="微软雅黑"/>
                <w:color w:val="000000"/>
                <w:sz w:val="20"/>
                <w:szCs w:val="20"/>
              </w:rPr>
              <w:t xml:space="preserve">
                芭提雅BUS曼谷：距离150公里，约2小时车程。
                <w:br/>
                【富贵黄金屋】富贵黄金屋是泰国芭堤雅的一个富丽堂皇的庄园，这里有一纯金望海观音金佛，所以称“富贵黄金屋”。庄园濒海而建，占地18万多平方米。
                <w:br/>
                【杜拉拉水上市场】(约 60 分钟)杜拉拉水上市场是泰国芭提雅的水上部落，泰语里叫“四方水上市场”，又称四部水乡、古遣罗水多，过去泰国的交通主要靠水上船只,逐渐形成了特有水上商品交易市场。据导游介绍,因徐静蕾出演的《杜拉拉升职记》的电影,在四方水上市场拍摄取景,使之名声盛传因而火热起来,也有人称之为“杜拉拉水上市场”
                <w:br/>
                【四面佛】四面佛也称梵天，其四面分别代表爱情、事业、健康及财运，在泰国各地及普通人家中都会供奉，是本地人最为笃信的祈福场所。
                <w:br/>
                【KINGPOWER国际免税城】这里是免税的购物天堂，汇聚众多世界时尚热销品牌，既有各地顶级奢华产品，也有独具特色的泰国本土产品。在舒适优雅的购物空间中，你可以轻松找到各类高档有趣的商品，体验最优质的服务。
                <w:br/>
                特别安排【泰式按摩】(约 60 分钟)享受超长时间泰式按摩服务放松身体,缓解旅途疲劳。后入住酒店。
                <w:br/>
                早餐：酒店内； 午餐：富贵屋自助餐；晚餐：泰式风味餐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视航班时间前往机场办理登机手续，乘机返回所在城市，结束愉快的行程。 MF834  曼谷（素万那普）  -厦门 17:35-22:10 早餐：酒店内； 午餐：泰式风味餐； 晚餐：无；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MF834  曼谷（素万那普）  -厦门 17:35-22:10
                <w:br/>
                早餐：酒店内； 午餐：泰式风味餐； 晚餐：无；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2.膳食：行程中所示用餐5早10正（桌餐10人1桌，8菜1汤，如人数不足10人，餐厅视客人具体数量适当调整菜品数量；自助餐菜品数量以餐厅提供为准，游客因个人原因放弃用餐费用不退）
                <w:br/>
                3.交通：采用专车，及行程内所列之各种交通工具。
                <w:br/>
                4.游览项目：行程表内所列各项游览项目及第一门票。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1.境外导游出差费及司机服务费：RMB100/人；建议随团费一起缴清；
                <w:br/>
                2.当地酒店单人房间差；
                <w:br/>
                3.酒类、汽水、洗衣、电报、电话及其他一切私人性质之费用；
                <w:br/>
                4.因罢工、台风、航班取消或更改时间，交通延阻及其它不可抗力因素所导致的额外费用；
                <w:br/>
                5.各类水上活动，例如：降落伞、香蕉船、潜水、水上摩托、环岛游等，不属于旅行社推荐自费项目，以上项目为当地船家私人行为。请游客根据自身身体状况自行自费选择，此为个人行为，与旅行社及导游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1、如在泰国境内有任何疑问或帮助之需求，可致电泰风光24小时中文旅游电话管家：0948561246（从中国拨打+66948561246），我司将竭诚为您服务；
                <w:br/>
                2、境外旅游须带齐护照或通行证原件。如因个人原因没有带有效身份证件造成无法办理入住手续造成的损失，游客自行承担责任；
                <w:br/>
                3、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 个人有精神疾病和无行为控制能力的不能报名参团。
                <w:br/>
                4、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未成年人保护：旅行社不接受未满十八周岁、不具备完全民事行为能力的未成年人单独参团。未成年人必须有成年人陪伴方可参团，一起报名参团的成人即为其参团过程中的监护人，有责任和义务做好未成年人的安全防范工作。（夏令营团另做定义）；
                <w:br/>
                6、宗教信仰、民族风俗习惯：少数民族的饮食问题，行程中无法提供回民或特殊的餐饮，请游客自行解决或自带干粮，餐费不退；
                <w:br/>
                7、配合应急：旅游者对国家应对重大突发事件暂时限制旅游活动的措施以及有关部门、机构或者旅游经营者采取的安全防范和应急处置措施，应当予以配合。否则，依法承担相应责任。旅游者不得以拒绝登(下)机(车、船)、入住酒店等行为拖延行程或者脱团，否则，除承担给组团旅行社造成的实际损失外，还要承担旅游费用20-30%的违约金。
                <w:br/>
                8、旅游者不得在境外非法滞留，随团出境的旅游者不得擅自分团、脱团。
                <w:br/>
                9、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10、我社建议游客在当地购物时要开具发票并妥善保管。
                <w:br/>
                11、行李：每位限携带手提行李1件及托运行李1件(托运行李重量最多15-20KG，具体详情视乎航空公司而定)。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1、如在泰国境内有任何疑问或帮助之需求，可致电泰风光24小时中文旅游电话管家：0948561246（从中国拨打+66948561246），我司将竭诚为您服务；
                <w:br/>
                2、境外旅游须带齐护照或通行证原件。如因个人原因没有带有效身份证件造成无法办理入住手续造成的损失，游客自行承担责任；
                <w:br/>
                3、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 个人有精神疾病和无行为控制能力的不能报名参团。
                <w:br/>
                4、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未成年人保护：旅行社不接受未满十八周岁、不具备完全民事行为能力的未成年人单独参团。未成年人必须有成年人陪伴方可参团，一起报名参团的成人即为其参团过程中的监护人，有责任和义务做好未成年人的安全防范工作。（夏令营团另做定义）；
                <w:br/>
                6、宗教信仰、民族风俗习惯：少数民族的饮食问题，行程中无法提供回民或特殊的餐饮，请游客自行解决或自带干粮，餐费不退；
                <w:br/>
                7、配合应急：旅游者对国家应对重大突发事件暂时限制旅游活动的措施以及有关部门、机构或者旅游经营者采取的安全防范和应急处置措施，应当予以配合。否则，依法承担相应责任。旅游者不得以拒绝登(下)机(车、船)、入住酒店等行为拖延行程或者脱团，否则，除承担给组团旅行社造成的实际损失外，还要承担旅游费用20-30%的违约金。
                <w:br/>
                8、旅游者不得在境外非法滞留，随团出境的旅游者不得擅自分团、脱团。
                <w:br/>
                9、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10、我社建议游客在当地购物时要开具发票并妥善保管。
                <w:br/>
                11、行李：每位限携带手提行李1件及托运行李1件(托运行李重量最多15-20KG，具体详情视乎航空公司而定)。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特别说明：欢迎参加此次旅行。为了确保您在本次旅途中的人身安全，我们特别请您遵守下列事项。这是我们应尽的告知责任，也是为了保障您的自身权益。
                <w:br/>
                1、海关入境注意事项：旅游者可以带入的免税物品包括香烟200支，酒1公升；各种肉类、植物、蔬菜等禁止入境。根据海关条例，如携带超过5万泰铢或2000美元以上现金入境必须报关。
                <w:br/>
                2、泰国移民局规定：为防止黑劳工入境，持旅游签证之入境旅客需携带等值于10000泰铢（约合人民币2000元）现金方可入境，请提前做好准备。以备入境时移民官抽查。建议游客携带银联卡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100毫升。盛放液态物品的容器，应放在最大容积不超过1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7、护照或通行证是出国重要证件，请务必保管好，确保回国顺利！
                <w:br/>
                8、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9、旅行车上不可吃冰激凌，带果皮食物，抽烟等。
                <w:br/>
                10、搭乘时请勿任意更换座位，头、手请勿伸出窗外，上下车时请注意来车方向以免发生危险。
                <w:br/>
                11、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12、游泳池未开放时请勿擅自入池游泳，并切记勿单独入池。
                <w:br/>
                13、切勿在公共场合露财，购物时也勿当众清数钞票。
                <w:br/>
                14、行程结束后夜间或自由活动时间若需自行外出，请结伴而行，应特别注意安全，并告知领队或团友。
                <w:br/>
                15、遵守导游或工作人员所宣布的观光区、餐厅、饭店、游乐设施等各种场所的注意事项。
                <w:br/>
                16、外出旅游请注意安全，西方国家闯红灯情况极少，请根据当地行驶方向，请谨慎过马路。
                <w:br/>
                17、不要随地吐痰，不要在禁烟区吸烟、扔烟头，丢垃圾，保持举止文明。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2025-05-26T01:55:48+08:00</dcterms:created>
  <dcterms:modified xsi:type="dcterms:W3CDTF">2025-05-26T01:55:48+08:00</dcterms:modified>
</cp:coreProperties>
</file>

<file path=docProps/custom.xml><?xml version="1.0" encoding="utf-8"?>
<Properties xmlns="http://schemas.openxmlformats.org/officeDocument/2006/custom-properties" xmlns:vt="http://schemas.openxmlformats.org/officeDocument/2006/docPropsVTypes"/>
</file>