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江西五日游行程单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JX1748157361dn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江西省-上饶市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纯玩品质游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出发地-铜陵北-上饶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自行前往九华山。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自行入住婺源酒店。（晚餐自行酒店点餐）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婺源-江湾李坑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赴游览梯云村落，鲜花小镇、万亩梯田-婺源【篁岭景区】，乘坐缆车上山被誉为中国最美符号，村内梯田覆叠白云环绕。春季万亩梯田油菜花，漫山遍野的新绿、嫩黄，震撼视觉冲击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卧云桥、垒心桥】索桥似玉带将两岸的梯田串接，体验百米高空玻璃栈道。在观景台上你可以拿出相机拍下美景。【百花谷】欣赏紫色花海薰衣草、三角梅、玫瑰、孔雀草花、紫薇花等美景，近距离欣赏花海世界，形成“窗衔篁岭千叶匾，门聚梯田万亩花”的美景。驿道文化为主题打造，在天然氧吧的田园中享受“乡村慢生活”的惬意。
                <w:br/>
                后参观景点【江湾】约1.5小时，自宋至清，这里养育了状元、进士与仕宦38人；走出明代抗倭名将江一麟、宫廷太医江一道、清代朴学大师江永、民国教育家江谦等贤仕和一代伟人江泽民。又有文人学士19人，传世著作92部，其中15部161卷选入《四库全书》。【李坑】约1.5小时，村中明清古建遍布、民居宅院沿溪而建，依山而立，粉墙黛瓦、参差错落；村内街巷溪水贯通、九曲十弯；青石板道纵横交错，石、木、砖各种溪桥数十座沟通两岸，更有两涧清流、柳碣飞琼、双桥叠锁、焦泉浸月、道院钟鸣、仙桥毓秀等景点在其中，构筑了一幅小桥、流水、人家的美丽画卷。游览结束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早餐后，前往游览【水墨上河】景区：景区位于婺源 县秋口镇上河村，距县城及高铁站仅 8 公里，由与圣人朱熹同宗的朱氏建村，距今已 有 920 多年历史；上河村背倚青山，三面环水，形似大元宝；风行水上，人杰地灵， 素有“天子宝地”之称；
                <w:br/>
                后乘车前往上饶全新打卡、抖音热门景区——【望仙谷】，游【青云桥】我们面前的这座桥叫青云桥，这是一座单拱钢结构大桥，跨度 35 米。大家一定会问，青云桥为什么是红色的？在青云桥这个位置，原来有一座木质的微拱桥，因为年份久远 已经毁坏了。微拱桥因为弧度小，走在上面好像走平地一样，不知 不觉中就来到了桥顶，有点“平步青云”的感觉，取这个好彩头，就得名青云桥。【寻仙路】过了青云桥，再踏青云梯，从此鸿运当头。我们现在走的这条 栈道叫寻仙路，既有青石板路，也有峡谷栈道，顺应天然的地形，曲折回转，蜿蜒在九牛峡谷之中。山里的步道从古至今用的都是这 种很粗糙的毛石，具有防滑的作用，这也是我们古代工匠智慧的体 现。栈道沿途鸟声啾啾，水声潺潺，四时之景也各有不同。【廊桥】沿河而建的这座建筑叫廊桥，是典型的江西风雨廊桥的形态， 桥体采用了抬梁式架构，在立柱上架梁，梁上又抬梁，层层叠落一 直到屋脊，各个梁头上再架上檩条同来承托屋椽，结构和工艺十分复杂。【三叠水】前方的峡谷是两条溪交汇的地方，一条是发源于高南峰的西坑溪，一条是发源于西高峰的方村溪。我们在这里可以看到独特的叠水景观——三叠水。峡谷里的水自上流下，遇上了高高低低、长长短短的石阶，就产生了形式不同、水量不同、水声各异的叠水景观。【白鹤崖】大家看前方远处的这块巨大的石头，这就是白鹤崖了。望仙谷 的传奇故事就是从这里开始的。现在让我来为大家从头说起。大家都听过我们的上古传说“女娲补天”的故事。共工和祝融 撞倒了不周山，天破了个大窟窿，女娲修炼五彩石去补天。在补天 的过程中，有一些补天石掉落了下来，其中一块就砸在上饶这个地 方，砸出了灵山，所以灵山的整个山体是环形的，像一个陨石坑。行程结束后入住酒店。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早上乘坐动车返回温馨的家。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1、住宿：3晚当地5钻住宿；
                <w:br/>
                2、门票：行程上述所包含景点大门票；
                <w:br/>
                3、用餐：全程含3早4正餐；
                <w:br/>
                4、交通：当地旅游车每人一正座；
                <w:br/>
                5、导游：当地优秀导游服务；
                <w:br/>
                6、保险：旅行社责任险；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1、因不可抗力因素所引致的额外费用；
                <w:br/>
                2、因旅游者违约、自身过错、自身疾病导致的人身财产损失而额外支付的费用；
                <w:br/>
                3、个人消费（如酒水、饮料，酒店内洗衣、电话等未提到的其它服务）；
                <w:br/>
                4、如遇人力不可抗拒因素(如天气原因，交通管制等)导致无法游览的景点和项目，我社有权取消或更换为其它等价景点或项目，赠送景点和项目费用不退；
                <w:br/>
                5、若客人中途离团费用不退，期间产生一切责任自负；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旅游者在行程开始前提出退团的按下列标准扣除必要的费用
                <w:br/>
                1：行程开始7日前，按旅游费用总额的10%；
                <w:br/>
                2：行程开始前6日至4日，按旅游费用总额的20%；
                <w:br/>
                3：行程开始前3日至1日，按旅游费用总额的40%；
                <w:br/>
                4：行程开始当日，按旅游费用总额的60%；
                <w:br/>
                5：如按上述比例支付的业务损失费不足以赔偿旅行社的实际损失，旅游者应当按实际损失对旅行社予以赔偿，但最高额不超过旅游费用的总额。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2025-05-26T01:52:58+08:00</dcterms:created>
  <dcterms:modified xsi:type="dcterms:W3CDTF">2025-05-26T01:52:58+08:00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