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新马泰五飞十日游（泰进马出）行程单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XMT1748336605Rl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新马泰十日游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厦门-吉隆坡-曼谷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请各位贵宾于指定时间及地点集合，由领队带领办理手续，搭乘客机前往吉隆坡，转机飞往【泰国】接机入住酒店。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曼谷网评优质五钻酒店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w:br/>
              </w:t>
            </w:r>
          </w:p>
          <w:p>
            <w:pPr>
              <w:pStyle w:val="indent"/>
            </w:pPr>
            <w:r>
              <w:rPr>
                <w:rFonts w:ascii="微软雅黑" w:hAnsi="微软雅黑" w:eastAsia="微软雅黑" w:cs="微软雅黑"/>
                <w:color w:val="000000"/>
                <w:sz w:val="20"/>
                <w:szCs w:val="20"/>
              </w:rPr>
              <w:t xml:space="preserve">
                酒店早餐后，出发前往【大皇宫】【玉佛寺】(游览约90分钟)大皇宫位于首都曼谷市中心，仅偎湄南河，由一组布局错落的建筑群组成，是暹罗式风格，汇集了泰国的绘画、雕刻和装饰艺术的精华；玉佛寺与大皇宫相邻，是全泰国唯一没有僧侣住持的佛寺，但供奉着一座价值连城的国宝—玉佛，该玉佛是由整块翡翠雕成的。每到换季时节，泰国国王都亲自为玉佛更衣，以保国泰民安。此乃各国游客必到之地，相当于中国故宫。入内参观须注意佛国礼节，不可举止无礼穿着随便。
                <w:br/>
                午餐前往建筑高度309米，有88层的曼谷地标—【78层彩虹大厦餐厅】享受自助餐，一边享用美食一边可以360度观赏1500平方公里的大曼谷市。
                <w:br/>
                【长尾船游湄南河】（约20分钟），搭乘泰式长尾船游览湄南河两岸传统的水上人家。可以观赏到非常神奇的快乐群鱼；远眺【郑王庙】外观又称为黎明寺,总高79米,有“泰国埃菲尔铁塔”之美称。这座庙是为了纪念泰国第41代君王、民族英雄郑昭而建,他是华人后裔,创建了吞武里王朝,泰国现在的国王因此延续了郑姓。
                <w:br/>
                前往【瓦尼萨/金东尼人妖】（约60分钟）是曼谷有名的人妖表演剧场，剧院装修富丽堂皇，舞美效果佳。每位人妖都具有不同的风格和气质，穿着华丽迷人的演出服，用泰语、英语、华语、粤语等不同语言演唱歌曲，主要是亚洲的歌舞表演。演员们还不时与台下观众互动，现场气氛热烈，华丽又不冷场。《泰囧》中的Rose就在这里表演，有兴趣的可以去一睹芳容。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曼谷网评优质五钻酒店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w:br/>
              </w:t>
            </w:r>
          </w:p>
          <w:p>
            <w:pPr>
              <w:pStyle w:val="indent"/>
            </w:pPr>
            <w:r>
              <w:rPr>
                <w:rFonts w:ascii="微软雅黑" w:hAnsi="微软雅黑" w:eastAsia="微软雅黑" w:cs="微软雅黑"/>
                <w:color w:val="000000"/>
                <w:sz w:val="20"/>
                <w:szCs w:val="20"/>
              </w:rPr>
              <w:t xml:space="preserve">
                早餐后，【珠宝展示中心】（约2小时）该中心成立于1962年，是当时泰国第一家拥有空调的高端珠宝销售中心，从原来单一为皇家提供转为国内外客户，营造舒适和顶级的购物体验，这也是第一次提高了泰国宝石行业的购物标准。50多年的成功经营，发展至今，集团已成为泰国处于领先地位的珠宝文化中心，创造了无价的泰国珠宝知识及文化遗产。泰国是世界上为数不多的高质量宝石出产国之一，其份量占世界宝石矿产业的35％，这里所展示的宝石饰品具有ISO9001国际品质认证，以巧夺天工的设计，其精湛的技艺手法，汇集款式新潮时尚，因卓越品质而享誉全球。
                <w:br/>
                【人蛇大战】泰国毒蛇研究中心（研究所snakefarm），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生活习性、到身体构造和繁衍生息等角度，向朋友们全面展示了关于蛇的知识！这里是自然与科技的交汇，并且我们在这里还可以观摩到世界上最毒的毒蛇--金刚眼镜王蛇，如果有幸我们还可以在科技馆中看到人蛇互动的刺激表演。
                <w:br/>
                前往【泰式风情园】体验泰国独特的文化氛围和地道的生活方式， 领略园内独具一格的风土人情，您可欣赏精彩绝伦的泰服体验、亲临骑大象、还有水果大餐活动等，让您和家人一起感受独特的泰式生活。
                <w:br/>
                之后前往【七珍佛山】（约30分钟）为庆祝泰皇登基50周年纪念而制成的神像由18吨重的24K金打造，山中挖掘出许多的古佛像打座的佛像慈眉善目，数里之外也能看到。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w:br/>
              </w:t>
            </w:r>
          </w:p>
          <w:p>
            <w:pPr>
              <w:pStyle w:val="indent"/>
            </w:pPr>
            <w:r>
              <w:rPr>
                <w:rFonts w:ascii="微软雅黑" w:hAnsi="微软雅黑" w:eastAsia="微软雅黑" w:cs="微软雅黑"/>
                <w:color w:val="000000"/>
                <w:sz w:val="20"/>
                <w:szCs w:val="20"/>
              </w:rPr>
              <w:t xml:space="preserve">
                早餐后，搭乘快艇前往 360 度悬浮俱乐部，贵宾可以自费参加精彩的水上活动，体验做空中小飞侠遨游在空中的感觉『空中拖曳伞』、乘风破浪的『水上摩托车』、紧张刺激的『香蕉船』过瘾极了，请注意水上安全。您可以在沙滩上您可以尽情流连忘返的购买自己喜欢的泰国花花衣服，但是货比三家千万不要忘记喔！午餐返回芭堤雅享用。
                <w:br/>
                【嘟嘟Beach粉紅滩下午茶】每人+1杯飲料或1椰子、新晋网红打卡点，蓝天白云下，坐在粉红色沙滩垫上，面朝大海，享受海风，假装身在夏威夷，相信芭提雅芭应该没有比这里更新更适合打卡的下午场所了吧。
                <w:br/>
                前往【兰波海边鱼市】春武里府著名的海鲜市场，面朝大海，各种野生鲍鱼、超大皮皮虾、好吃的蛋黄鱿鱼、深海海螺等新鲜海味，挑选好海鲜后在海边附近有许多餐厅可以加工，让你享受海边独特的风情！
                <w:br/>
                【欧美风情街】（约30分钟）漫游芭达雅最热闹的红灯区，感受红灯绿酒吧的欧式激情，露天酒吧的浪漫及狂欢感受气氛芭达雅不夜城状况。欣赏享誉全球泰国国粹古暹逻泰拳现场表演比赛，应有尽有让您眼花缭乱，乐趣尽在不言中。后返回酒店休息。
                <w:br/>
                温馨提示：
                <w:br/>
                1.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泰国海上风浪较大的季节，泰国水警发出警告：为了您的出行安全，55岁以上客人不宜过海，费用不予退还，谢谢理解。出海需配合签署出海安全须知
                <w:br/>
                2.老人和儿童请视自己身体健康及骨骼发育状况选择是否参加按摩活动。如放弃不退任何费用。55岁以上老人不宜过岛，过岛客人需签署免责协议书。
                <w:br/>
                3、海上项目说明：
                <w:br/>
                1）出海着装：短衣短裤、拖鞋、太阳伞或帽子。做好防晒工作。
                <w:br/>
                2）搭乘快艇：依序上下，听从工作人员指挥。穿着救生衣，坐稳且不要随意走动。年长的游客，请勿坐颠簸的船头，避免意外受伤。
                <w:br/>
                3）水上活动（费用自理）：选择值得信赖的水上活动商户，同时戏水请勿超越安全警戒线。
                <w:br/>
                4）海上之水上项目不属于自费项目，涉及个人身体状况，导游仅介绍，如有需要请自愿自行参加，费用自理并支付给活动中心，请务必在保证自身安全的前提下选择体验。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w:br/>
              </w:t>
            </w:r>
          </w:p>
          <w:p>
            <w:pPr>
              <w:pStyle w:val="indent"/>
            </w:pPr>
            <w:r>
              <w:rPr>
                <w:rFonts w:ascii="微软雅黑" w:hAnsi="微软雅黑" w:eastAsia="微软雅黑" w:cs="微软雅黑"/>
                <w:color w:val="000000"/>
                <w:sz w:val="20"/>
                <w:szCs w:val="20"/>
              </w:rPr>
              <w:t xml:space="preserve">
                早餐后，前往【祈福四面佛】四面佛，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祭拜时用鲜花、香烛及木像顺时针围绕四面祭拜。
                <w:br/>
                【乳胶中心】天然橡胶、乳胶寝具，天然乳胶是目前国际上公认的最佳制作枕头和床垫的高级材料。
                <w:br/>
                前往游览【富贵黄金屋】富贵黄金屋是泰国芭堤雅的一个富丽堂皇的风水宝地，因为庄园里有一纯金望海观音金佛，所以称“富贵黄金屋”。 庄园濒海而建，占地18万多平方米，无论建筑设计，还是景观雕塑环境，都称得上艺术精品。
                <w:br/>
                前往【Kingpower国际免税店】这里是泰国著名的购物天堂，汇集了各类国际知名品牌的商品、手表、皮具、香水、护肤品、化妆品、电器和珠宝首饰等，也有泰国工艺品、丝绸、纪念品。
                <w:br/>
                【JODD夜市】 来曼谷必来体验当地年轻的夜市！吃货们喜欢的地道泰国夜市美食，如火山排骨、海鲜、烧烤、生腌海鲜、鲜榨果汁等等，除了美食之外，在这里还可以shopping、做美甲喔。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曼谷-吉隆坡-新加坡
                <w:br/>
              </w:t>
            </w:r>
          </w:p>
          <w:p>
            <w:pPr>
              <w:pStyle w:val="indent"/>
            </w:pPr>
            <w:r>
              <w:rPr>
                <w:rFonts w:ascii="微软雅黑" w:hAnsi="微软雅黑" w:eastAsia="微软雅黑" w:cs="微软雅黑"/>
                <w:color w:val="000000"/>
                <w:sz w:val="20"/>
                <w:szCs w:val="20"/>
              </w:rPr>
              <w:t xml:space="preserve">
                指定时间酒店大堂集合，驱车前往机场，由领队带领办理手续，搭乘客机前往吉隆坡，转机飞往【新加坡】。抵达后，安排30分钟左右再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游览伊丽莎白大道、高等法院、政府大厦广场、国会大厦】(外观)。
                <w:br/>
                前往游览参观【滨海湾花园】外观，在此可欣赏到各种造型独特的奇花异草在繁华闹市中感受最前卫的园林设计。【天空树】外观设计灵感源自胡姬花（兰花），形似新加坡国花“卓锦万黛兰”。花园正中央的几棵巨型擎天大树您一定不会错过，这些树形的垂直花园巍然耸立，分别介于9至16层楼高漫步于两棵擎天大树之间的空中走道，鸟瞰花园全景。
                <w:br/>
                前往【新加坡度假圣地海岛】（约60分钟）：作为亚洲顶级一站式综合娱乐城和独一无二的家庭度假胜地，名胜世界集吃喝玩购物住宿于一身，让时尚年轻一族、全家大小、企业会奖都可于此欢度悠闲假期。现开放有新加坡环球影城、节庆大道；梦之湖和各式酒店，游客可自由闲逛节庆大道等免税商场。新晋网红打卡景点-【心之音】，新加坡的新地标，结合了大自然、科技与感官体验的新景点。这个建筑内种植了多种芳香植物，游客可在这里放慢脚步，沉浸在大自然的气息中，同时认识到岛上的多种植物种类。
                <w:br/>
                游览新加坡南部最高山－【花芭山】,在此可以俯瞰新加坡全景，更不例外，陶醉于此。
                <w:br/>
                驱车前往馬來西亞歷史古城-【马六甲】(约4小时车程)，晚餐后，入住酒店休息。
                <w:br/>
                （由于新加坡到马来西亚直通巴数量限制原因，送关时团队可能会和其他团队拼车至关口，敬请理解）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参观建于16世纪东方最大的【圣地亚哥古堡】，【葡萄牙古城】，荷兰统治时期遗留下来的【大钟楼】及【红教堂】等古老建筑物。参观郑和下西洋所留下来的遗迹【三宝庙】、【三宝井】、【中国山】。
                <w:br/>
                【马六甲古船】(外观)，马六甲海事博物馆是根据一艘真正的葡萄牙大型远航船建造而成的，由于船舱里收藏着许多马六甲的无价之宝，海事博物馆被认为是马六甲遗产的最重要象征之一，游客驻足参观拍照。【马六甲河】（外观）马六甲河贯穿这座城市蜿蜒而过，缓缓流入马六甲海峡，偶有游船会从河面驶过。两岸 散布着很多欧式、中式与马来式混合的建筑，特色民宿、酒店、咖啡厅、酒吧、各种涂鸦壁画，给这条历史悠久的母亲河增添了几许现代气息。游客自由散步拍照留念。
                <w:br/>
                参观【海上清真寺】外观位于人工修筑的马六甲岛上。水位高的时候，它看起来像一个浮动的建筑。清真寺的建筑成本约1000万马币。2006年11月24日由马来西亚最高元首端姑賽西拉祖丁主持开幕式。
                <w:br/>
                驱车前往吉隆坡（约2.5小时），【品尝/DIY马来特产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【莎罗马网红玻璃天桥】（外观约 10 分钟左右）感受满满的大马风情建筑。吉隆坡最新的网红打卡点莎罗马行人天桥 Saloma Link 是市中心一座横跨巴生河，连结甘榜峇鲁及安邦路的行人天桥。从这里步行到双峰塔 KLCC 只需大约 15 分钟。莎罗马行人天桥的名称是源自于马来西亚已故国宝级艺人比·南利（P.Ramlee）之妻 Saloma。当夜幕降 临莎罗马行人天桥的外观会被 4000 多盏 LED 灯点亮，仿佛换上华丽的晚装。
                <w:br/>
                晚餐: 特别安排【壹宴南洋】 非物质文化遗产风味餐+【椰浆饭DIY】贵宾们参与制作椰浆饭 DIY 活动，亲身体验马来传统美食制作，感受满满的大马美食文化!【南洋壹号】倾情打造，呈现“壹宴南洋”这一味觉与文化交融的传奇盛宴。以蓝花椰浆饭为序，蓝花蝶豆的天然色彩与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早餐后，前往参观马来【甘榜高脚屋】,了解马来人居住文化;
                <w:br/>
                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赠送马来特色下午茶-印度飞饼+拉茶】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打卡网红【鬼仔巷】wai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【国家英雄纪念碑】（外观约 10分钟左右），这座由著名雕刻大师Felix de Weldon设计的黄铜纪念碑，高达 15.54 公尺，乃建于 1966 年，以纪念在混乱时期为国牺牲的英雄;也是全世界最庞大的独立雕刻品之一。国家英雄纪念碑位于湖滨公园对面，建造于 1966 年，是为纪念为国牺牲的烈士而建的。这座七勇士青铜塑像高 15.54 米，是世界上最大的单体雕塑作品之一，由美国著名雕塑家威尔顿设计，在意大利铸造。
                <w:br/>
                之后前往【网红地标 I❤KL 打卡拍照】，游客来马必打卡胜地。人少超级出片。
                <w:br/>
                驱车前往【太子城】行政中心，包括【首相办公大楼】、【粉红清真寺】参观粉红水上清真寺，仿造摩洛哥卡萨布兰卡的哈桑清真寺而建，坐落在马来西亚的新行政中心太子城，占地面积 5.5 公顷，耗资 1000 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太子桥】、【太子湖】、【湿地广场】等建筑一揽无余，这里是马来西亚人理想中的首都，所有的政府办公大楼以首相府为中心集中在这里，大大提高了人民办事的效力。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吉隆坡-厦门
                <w:br/>
              </w:t>
            </w:r>
          </w:p>
          <w:p>
            <w:pPr>
              <w:pStyle w:val="indent"/>
            </w:pPr>
            <w:r>
              <w:rPr>
                <w:rFonts w:ascii="微软雅黑" w:hAnsi="微软雅黑" w:eastAsia="微软雅黑" w:cs="微软雅黑"/>
                <w:color w:val="000000"/>
                <w:sz w:val="20"/>
                <w:szCs w:val="20"/>
              </w:rPr>
              <w:t xml:space="preserve">
                前往吉隆坡机场乘坐飞机返回厦门，结束愉快的旅程。
                <w:br/>
                <w:br/>
                --旅行社有权根据实际情况变动景点游览顺序，遇景点维修等非旅行社控制因素，旅行社保留用其它相关代替景点的权利---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●交通：线路中列明的航空公司经济舱机票及税，境外空调旅游巴士，具体航班时刻以出团通知书为准；
                <w:br/>
                ●酒店：新马段当地四星+泰段网评五钻酒店（不提供自然单间，产生单房差由客人自理1800元/人）；
                <w:br/>
                ●餐食：含9早13正餐，精选各地风味餐；房费含早，不吃不退早餐，若小孩不占床，则须补早餐费，按入住酒店收费规定，由家长现付。（境外团队用餐以中式餐为主，各地也会安排一些当地的风味餐，团餐以吃饱为主，但口味未必合乎理想，敬请游客见谅，团队用餐不用不退。自由活动期间用餐请自理；如因自身原因放弃用餐，则餐费不退）；
                <w:br/>
                ●用车：境外旅游巴士，及行程所列各种交通工具；
                <w:br/>
                ●景点：行程所列景点首道大门票；门票为旅行社协议价无任何优免退费；
                <w:br/>
                ●保险：旅行社责任险；
                <w:br/>
                ●导游：优秀出境领队+当地国家中文导游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●不含新马酒店房间税费+新马导游小费+领队小费+杂费，共计600元，跟团费一起交；
                <w:br/>
                不含泰国导游小费100元/人当地交导游。
                <w:br/>
                ●全程单房差1800元/人；
                <w:br/>
                ●12岁以下孩子不占床加500元/人，12-18岁小孩必须占床加1500元/人，12岁以下小孩占床加1500元/人；
                <w:br/>
                ●港澳台及外籍护照人士，加收附加费1000元/人；
                <w:br/>
                ●航空保险，以及行李超重费用及海关课税；
                <w:br/>
                ●个人境外一切消费；
                <w:br/>
                ●因交通延阻、战争、政变、罢工、天气、飞机机器故障、航班取消或更改时间等不可抗
                <w:br/>
                力原因所引致的额外费用；
                <w:br/>
                ●外籍人士不代办签证、签证自理。签证费不退补；
                <w:br/>
                ●航空公司通知新增加的燃油附加费，节庆假日、展会期间酒店上浮价格；
                <w:br/>
                备注:境外国家针对服务工作者有支付小费的习惯，望理解!一般酒店服务生提行李、送水、整理房间均要给20铢小费;行程中按摩小费约为50铢/位，骑大象给象夫小费约为20铢/位，与人妖合照100铢/位等等，具体以实际情况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泰国皇家珠宝中心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泰国睡眠体验中心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泰国当地推荐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1、酒店确定付款后，不能取消，取消房费全损，机票一经出票取消全损。
                <w:br/>
                2、此合约书具备法律效应，所有约定内容不得擅自修改，任何手工修改，视为无效，且此合约书自动作废。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1、机票取消规则：因团队票为提前付款切定，确认后退团机票全损，或在开票前更换人员顶替；如果是散客票以航司规则为准。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●护照首页扫描件；
                <w:br/>
                ●未满16岁小童，若父母不同去，必须提供父母委托书；
                <w:br/>
                ●如因客人自身原因，导致不能出入境，由此产生的损失需由客人自行承担。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2025-06-25T16:52:06+08:00</dcterms:created>
  <dcterms:modified xsi:type="dcterms:W3CDTF">2025-06-25T16:52:06+08:00</dcterms:modified>
</cp:coreProperties>
</file>

<file path=docProps/custom.xml><?xml version="1.0" encoding="utf-8"?>
<Properties xmlns="http://schemas.openxmlformats.org/officeDocument/2006/custom-properties" xmlns:vt="http://schemas.openxmlformats.org/officeDocument/2006/docPropsVTypes"/>
</file>