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成都(三星堆、大熊猫研究基地、宽窄巷子)、重庆（长江索道、解放碑、洪崖洞、磁器轻轨穿楼）——纯玩双飞单动6日游行程单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CY1749800406pH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泉州—重庆
                <w:br/>
              </w:t>
            </w:r>
          </w:p>
          <w:p>
            <w:pPr>
              <w:pStyle w:val="indent"/>
            </w:pPr>
            <w:r>
              <w:rPr>
                <w:rFonts w:ascii="微软雅黑" w:hAnsi="微软雅黑" w:eastAsia="微软雅黑" w:cs="微软雅黑"/>
                <w:color w:val="000000"/>
                <w:sz w:val="20"/>
                <w:szCs w:val="20"/>
              </w:rPr>
              <w:t xml:space="preserve">
                【晋江机场】集合乘航班参考航班：    前往美丽的山水之城、富有活力的中国西部魅力之都【重庆】，抵达后安排接站，送至酒店后前往洪崖洞，洪崖洞 —— 凭借着酷似宫崎骏的“千与千寻”而风光无限，是每一个来渝的人都一定会来打卡的网红地。
                <w:br/>
                温馨提示:
                <w:br/>
                1.今日抵达后接站司机或者工作人员会及时联系您，请每位游客下车后保证手机畅通，等侯司机或者接站；工作人员迎接，不要随便 和陌生人交流，不要与陌生人随意走动，请认明并确认身份才上车。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轻轨穿楼、千厮门大桥，长江索道，解放碑，八一好吃街
                <w:br/>
              </w:t>
            </w:r>
          </w:p>
          <w:p>
            <w:pPr>
              <w:pStyle w:val="indent"/>
            </w:pPr>
            <w:r>
              <w:rPr>
                <w:rFonts w:ascii="微软雅黑" w:hAnsi="微软雅黑" w:eastAsia="微软雅黑" w:cs="微软雅黑"/>
                <w:color w:val="000000"/>
                <w:sz w:val="20"/>
                <w:szCs w:val="20"/>
              </w:rPr>
              <w:t xml:space="preserve">
                享用早餐 —— 酒店早餐 | 用餐时间: 约 30 分钟 
                <w:br/>
                轻轨穿楼 —— 到底是现有楼还是现有轨道？这一直是个不解之谜。但也不妨碍大家在这里继续发挥自己的想象，除了气吞列车，还有什么有趣的创意呢？
                <w:br/>
                解放碑 —— 中国唯一一座纪念中华民族抗日战争胜利的纪念碑，是来渝的游客必去的地方。
                <w:br/>
                八一路好吃街——这里的八一路好吃街，几乎能吃到所有的重庆美食，也有比较平民的重百大楼和太平洋百货，是逛街的好去处。
                <w:br/>
                长江索道（单程） —— 长江索道已经运行三十余年，被誉为“万里长江第一条空中走廊”和“山城空中公共汽车”。
                <w:br/>
                千厮门大桥——颜值极高的千厮门大桥也成为外地游客来此的必经之处，从洪崖洞出发，经千厮门大桥，到达大剧院。站在桥上，用一种独特的视角审视重庆，洪崖洞的璀璨灯火、渝中半岛林立的高楼展现山城的活力。
                <w:br/>
                前往酒店，办理入住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重庆--成都（动车）-大熊猫繁殖基地
                <w:br/>
              </w:t>
            </w:r>
          </w:p>
          <w:p>
            <w:pPr>
              <w:pStyle w:val="indent"/>
            </w:pPr>
            <w:r>
              <w:rPr>
                <w:rFonts w:ascii="微软雅黑" w:hAnsi="微软雅黑" w:eastAsia="微软雅黑" w:cs="微软雅黑"/>
                <w:color w:val="000000"/>
                <w:sz w:val="20"/>
                <w:szCs w:val="20"/>
              </w:rPr>
              <w:t xml:space="preserve">
                享用早餐 —— 酒店早餐 | 用餐时间: 约 30 分钟 
                <w:br/>
                后乘坐动车前往成都。
                <w:br/>
                成都大熊猫繁育研究基地—— 成都大熊猫繁育研究基地，是中国政府实施大熊猫等濒危野生动物迁地保护工程的主要研究基地之一，可与熊猫亲密接触。
                <w:br/>
                前往酒店，办理入住 
                <w:br/>
                （时间安排仅供参考，如遇特殊情况，导游有权调换游览顺序）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全天自由活动（不用车）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三星堆博物馆 -宽窄巷子
                <w:br/>
              </w:t>
            </w:r>
          </w:p>
          <w:p>
            <w:pPr>
              <w:pStyle w:val="indent"/>
            </w:pPr>
            <w:r>
              <w:rPr>
                <w:rFonts w:ascii="微软雅黑" w:hAnsi="微软雅黑" w:eastAsia="微软雅黑" w:cs="微软雅黑"/>
                <w:color w:val="000000"/>
                <w:sz w:val="20"/>
                <w:szCs w:val="20"/>
              </w:rPr>
              <w:t xml:space="preserve">
                享用早餐 —— 酒店早餐 | 用餐时间: 约 30 分钟 
                <w:br/>
                三星堆博物馆—— 三星堆遗址是迄今为止西南地区发现的范围最大、延续时间最长、文化内涵最丰富的古蜀文化遗址。博物馆分为综合馆和青铜馆，可欣赏到出土的大量金、陶器、象牙等文物，都带有鲜明的巴蜀文化特征。[游览时间约：150分钟]（（如遇不可抗力因素或者三星堆没票，则替换为金沙遗址博物馆，无差价可退，报名既认可此条例，不作为投诉依据！）
                <w:br/>
                宽窄巷子 —— 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游览时间约：60分钟]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成都-家乡
                <w:br/>
              </w:t>
            </w:r>
          </w:p>
          <w:p>
            <w:pPr>
              <w:pStyle w:val="indent"/>
            </w:pPr>
            <w:r>
              <w:rPr>
                <w:rFonts w:ascii="微软雅黑" w:hAnsi="微软雅黑" w:eastAsia="微软雅黑" w:cs="微软雅黑"/>
                <w:color w:val="000000"/>
                <w:sz w:val="20"/>
                <w:szCs w:val="20"/>
              </w:rPr>
              <w:t xml:space="preserve">
                早餐后，自由活动。后根据航班时间提前送机抵达【成都机场】乘航班参考航班： 待定返回家乡，结束愉快行程！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大交通：泉州/重庆+成都/泉州两程机票、机场建设费+燃油费（机票一经出票后，不能改期，退票收取机票退票损失）
                <w:br/>
                用车：5座小车
                <w:br/>
                门票：含长江索道单程、三星堆博物馆、成都大熊猫繁育研究基地大门票（本次行程为优惠团，所有证件无优免可退）
                <w:br/>
                住宿：含5 晚携程四钻酒店住宿（住宿条件：床，独立卫生间，热水，指定入住酒店房满期间，调整其它同级酒店（客栈），敬请理解 ）
                <w:br/>
                用餐：占床者--含餐5早，正餐自理（早餐为入住酒店赠送，标准以酒店提供为准；早餐午餐晚餐均按旅游包价组合消费，任一项取消均不退费 ）注：不占床需要自理早餐费用
                <w:br/>
                导服：司机兼向导，无导游
                <w:br/>
                保险：旅行社责任险(建议报名时购买旅游意外险)。
                <w:br/>
                购物：全程无购物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景区小交通及自费娱乐项目：
                <w:br/>
                成都大熊猫繁育研究基地景区内电瓶车费用30元/人（自愿产生）；耳麦10元/人（自愿产生）；
                <w:br/>
                1、单房差如单人入住须补房差
                <w:br/>
                2、行程中所列所有自费项目及个人消费（如酒店内消费和自由活动消费），行程中不包含的餐。
                <w:br/>
                3、家乡出发地接送站费用
                <w:br/>
                4、因交通延阻、罢工、天气、飞机机器故障、航班取消或更改时间等不可抗力原因所引致的额外费用
                <w:br/>
                5、旅游意外伤害保险及航空意外险（建议旅游者购买）；
                <w:br/>
                6、因旅游者违约、自身过错、自身疾病导致的人身财产损失而额外支付的费用；
                <w:br/>
                7、费用包含以外的一切费用均不含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安全提示：参团旅游的上车前、下车后，均为自由活动和自主游览时间，请您注意保护自身人生安全及财物安全请入住酒店后不要擅自或单独外出，不要轻信陌生人，不贪图小便宜，警惕上当受骗！
                <w:br/>
                特别说明：重庆的大部份景区内，都有其景区的配套商业服务，即每个景点都会有当地特色的旅游纪念品、朝佛纪念品、和当地特产、当地小吃等商店或摊贩在出售相关商品，有些景区的讲解员还会为游客推荐解说，此类景区配套商业活动并非我旅行社指定的购物场所，请您根据自身所需谨慎选购，记得索要发票；
                <w:br/>
                 行程说明：1、旅游旺季（7-10 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4、常规散客拼团，旅行社安排随车导游一名，提供行程解说及沿途食宿安排及沿途风土人情介绍服务，不陪同客人进入有讲解员或属于自然风景观光的旅游景区。
                <w:br/>
                ★ 特别申明：如游客中途擅自离团，未产生的所有费用不退（包 括往返飞机、门票、住宿、车费、餐费、导游服务费），则视为游客单方面违约。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2025-06-25T16:54:04+08:00</dcterms:created>
  <dcterms:modified xsi:type="dcterms:W3CDTF">2025-06-25T16:54:04+08:00</dcterms:modified>
</cp:coreProperties>
</file>

<file path=docProps/custom.xml><?xml version="1.0" encoding="utf-8"?>
<Properties xmlns="http://schemas.openxmlformats.org/officeDocument/2006/custom-properties" xmlns:vt="http://schemas.openxmlformats.org/officeDocument/2006/docPropsVTypes"/>
</file>