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【巅峰三峡·船说恩施】：宜昌、三峡大坝、长江三峡、白帝城、恩施大峡谷、恩施地心谷、女儿城、梭布垭石林双飞6日游行程单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HB17525699359z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峡七百里中，两岸连山，略无阙处。重岩叠嶂，隐天蔽日，自非亭午夜分，不见曦月。至于夏水襄陵，沿溯阻绝。或王命急宣，有时朝发白帝，暮到江陵，其间千二百里，虽乘奔御风，不以疾也。春冬之时，则素湍绿潭，回清倒影，绝巘(山献)(yǎn)多生怪柏，悬泉瀑布，飞漱其间，清荣峻茂，良多趣味。每至晴初霜旦，林寒涧肃，常有高猿长啸，属引凄异，空谷传响，哀转久绝。故渔者歌曰：“巴东三峡巫峡长，猿鸣三声泪沾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01厦门-荆州-宜昌 （晚） 宿：宜昌
                <w:br/>
              </w:t>
            </w:r>
          </w:p>
          <w:p>
            <w:pPr>
              <w:pStyle w:val="indent"/>
            </w:pPr>
            <w:r>
              <w:rPr>
                <w:rFonts w:ascii="微软雅黑" w:hAnsi="微软雅黑" w:eastAsia="微软雅黑" w:cs="微软雅黑"/>
                <w:color w:val="000000"/>
                <w:sz w:val="20"/>
                <w:szCs w:val="20"/>
              </w:rPr>
              <w:t xml:space="preserve">
                贵宾们乘坐飞机前往荆州（参考航班：厦门-荆州MF8737（09：15 -11：40），中餐后乘车前往【荆州古城】（含上城墙费用35元/人、不去不退），荆州城墙位于湖北省荆州市荆州区。现存明清重建城墙东西长3.75公里，南北宽1.2公里，面积4.5平方公里，城墙周长10.28公里，高9米。城墙现有八座城门，2座门楼。荆州古城分为三层，外面是水城，中间是砖城，里面是土城。水城（护城河）全长10500米，宽30米，水深4米，西通太湖，东连长湖，与古运河相连。因而城墙特别坚固。荆州城墙设有瓮城、敌楼、战屋、炮台、藏兵洞、复城门，防御体系完备，历来易守难攻，有“铁打荆州”之说。
                <w:br/>
                后前往国家AAA级旅游景区【张居正故居】，张居正故居以他生前居住的老屋为原型，属于明清时期四合院、小花园风格，突出反映故居原有的历史风貌和人文环境，还原历史建筑景观，展示张居正生平史迹文化。后继续游览【关羽祠】明代初期，荆州百姓为纪念关公，在卸甲山修建关羽祠，以关公的忠、义、仁、勇精神，教育后人“读好书、说好话、行好事、作好人”。相传，明代宰相之杰张居正的第三个儿子张懋修，曾在此读书考中状元。因而卸甲山自古享有地灵人杰之美誉。原卸甲山关羽祠，毁于日寇侵华战火。现经国家文物局和湖北省人民政府批准复建的关羽祠，具有明清时期地方建筑风格，其文化内涵创造了全国多个“第一”，被誉为天下第一关羽祠，是海内外华人祭拜关公的首选圣地，中外游客理想的观光胜境。游览结束后乘车前往水电之都宜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02宜昌-三峡大坝-三峡游船（早中晚） 宿：地心谷
                <w:br/>
              </w:t>
            </w:r>
          </w:p>
          <w:p>
            <w:pPr>
              <w:pStyle w:val="indent"/>
            </w:pPr>
            <w:r>
              <w:rPr>
                <w:rFonts w:ascii="微软雅黑" w:hAnsi="微软雅黑" w:eastAsia="微软雅黑" w:cs="微软雅黑"/>
                <w:color w:val="000000"/>
                <w:sz w:val="20"/>
                <w:szCs w:val="20"/>
              </w:rPr>
              <w:t xml:space="preserve">
                早餐后前往游览国家5A景区【三峡大坝景区】（车程1小时，游览2.5小时）游客换乘中心（安检换乘）——196平台（观光电梯）——坛子岭（大坝最高点，鸟瞰三峡工程全貌，参观三峡大坝模型室）——双线五级永久船闸观景平台（近距离欣赏世界上最大的双线五级梯级船闸,感受华夏民族的伟大与自豪）——185观景平台（真正体会毛主席诗句“截断巫山云雨，高峡出平湖”的豪迈情怀）——截流纪念园。
                <w:br/>
                中午坝区用中餐，下午14点乘坐【两坝一峡豪华游船】感受毛主席笔下“高峡出平湖”的秀丽风光，船在江中走，人在画中游，峡江两岸西陵峡风光尽收眼底！世界最大水电枢纽工程三峡大坝外观一览无余！途经【葛洲坝船闸】，体验三峡水利工程水涨船高的奇妙感受；游船进入【三峡西陵峡口】一路欣赏三峡美丽的观【西陵峡风光】。带领游客进入如诗如画的三峡画廊西陵峡（全长76公里，游船经过其中37公里的最精华峡段，沿途美景纷至沓来）。船观【三游洞古洞】、【西陵峡】等著名景观。“长江三峡6号--10号”游轮是湖北宜昌交运集团斥资数千万元打造的新型豪华旅游观光游轮。游轮以旖旎的西陵峡谷风光、雄伟的葛洲坝和三峡大坝、悠长厚重的历史文化等旅游资源为依托，以尊贵典雅、灵动休闲为设计理念，集休闲、观光、娱乐于一体，实现船与景、船与人、人与景的完美融合，为游客打造高品质、全方位的旅游服务。游览结束后前往地心谷附近，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03地心谷-梭布垭石林-女儿城 （早中晚） 宿：恩施
                <w:br/>
              </w:t>
            </w:r>
          </w:p>
          <w:p>
            <w:pPr>
              <w:pStyle w:val="indent"/>
            </w:pPr>
            <w:r>
              <w:rPr>
                <w:rFonts w:ascii="微软雅黑" w:hAnsi="微软雅黑" w:eastAsia="微软雅黑" w:cs="微软雅黑"/>
                <w:color w:val="000000"/>
                <w:sz w:val="20"/>
                <w:szCs w:val="20"/>
              </w:rPr>
              <w:t xml:space="preserve">
                早餐后前往【恩施地心谷】（车程约0.5小时，游览时间约2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后乘车游览国家AAAA级景区【梭布垭石林】（景区换乘车自费套餐已含，游览时间约2小时），中国最古老的石林，4.6亿年前的地质奇观石林，被称为世界第一奥陶纪石林，拥有大小共100多个经典的自然景观，开放的有青龙寺、莲花寨、磨子沟、九龙汇四大景区，每个景区各具特色，景区内独特的 “溶纹”、“戴冠”景观，狭缝秘境、化石古迹随处可见，堪称一座远古地质博物馆。后参观【土家风情古镇女儿城】原汁原味的土家熏制和吊脚楼布景,让您身临其境感受浓郁的民族风情。女儿城是恩施土苗民俗文化、山水生态的集中呈现。晚餐享用“土家摔碗酒”特色餐，感受“大口吃肉、大碗喝酒”的豪气，景区内有别具特色的土家族歌舞表演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04特产超市-恩施大峡谷(云龙河地缝）-奉节 （早中晚） 宿：奉节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
                <w:br/>
                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05白帝峡-巫峡-神女溪（早中晚）宿：宜昌
                <w:br/>
              </w:t>
            </w:r>
          </w:p>
          <w:p>
            <w:pPr>
              <w:pStyle w:val="indent"/>
            </w:pPr>
            <w:r>
              <w:rPr>
                <w:rFonts w:ascii="微软雅黑" w:hAnsi="微软雅黑" w:eastAsia="微软雅黑" w:cs="微软雅黑"/>
                <w:color w:val="000000"/>
                <w:sz w:val="20"/>
                <w:szCs w:val="20"/>
              </w:rPr>
              <w:t xml:space="preserve">
                早餐后游览三国遗址—【白帝城风景区】（车程10 分钟，游览时间约 2 小时）白帝城位于长江三峡第一峡瞿塘峡口的长江北岸，是观赏“夔门天下雄”的最佳地点，更因历代著名诗人在此留下大量诗篇而素有“诗城”之美誉，2006 年，白帝城作为明清古建筑，被国务院批准列入第六批全国重点文物保护单位。它是三国文化的集中体现地，在此游客可感受到浓厚的三国文化，叹刘备托孤的无奈与悲壮，体验高峡平湖后新盆景式岛屿景观，近观夔门雄姿。是长江三峡上一处重要的历史景观，现为国家重点文物保护单位。后前往巫山码头登船乘坐游船开始长江三峡——长江画廊观光 之旅。 游船驶入长江三峡第二峡【巫峡】--“放舟下巫峡，心在十二峰”，“十二巫 山 见九峰，船头彩翠满秋空”。令人心驰神往的巫山十二峰，长江两岸只能看见九 座 （登龙峰，圣泉峰，朝云峰，神女峰，松峦峰，集仙峰，飞凤峰，翠屏峰， 聚鹤峰）， 只有来到人间仙境神女溪，巫山十二峰才会尽收眼底（上升峰，起云峰，净坛峰）， 才能真正不留遗憾的享受巫峡幽奇秀美的迤逦风光。游览【神女溪】（游览约2 小 时）：游客可乘坐观光画舫游览，神女溪当地人又称为“美女溪”，上游官渡河、中 游紫阳河、下游神女溪，全长 31.9 公里，神女溪峡谷水清石奇、溪流两岸，山峦耸立， 逶迤绵延，层峦叠嶂，植被良好、如梦如幻、 奇境仙居原始古朴。游览后返船继续开 航，峡长千谷深，迂回曲折，奇峰嵯峨 连绵，烟云氤氲缭绕，景色清幽之极，如一条 美不胜收千奇百怪的画廊，迂回 曲折、柳暗花明。后宾客离船，结束愉快的旅程！后乘车前往宜昌，入住酒店休息。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06荆州-厦门（早） 宿：温馨的家
                <w:br/>
              </w:t>
            </w:r>
          </w:p>
          <w:p>
            <w:pPr>
              <w:pStyle w:val="indent"/>
            </w:pPr>
            <w:r>
              <w:rPr>
                <w:rFonts w:ascii="微软雅黑" w:hAnsi="微软雅黑" w:eastAsia="微软雅黑" w:cs="微软雅黑"/>
                <w:color w:val="000000"/>
                <w:sz w:val="20"/>
                <w:szCs w:val="20"/>
              </w:rPr>
              <w:t xml:space="preserve">
                早餐后乘车前往后荆州沙市机场，乘坐参考航班：荆州-厦门MF8738（11:55-14:00）返回自己温馨的家。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5晚陆地商务型准四酒店（不提供自然单间）单房差500；2、【用餐】：全程含5早9正(包含两特色餐）正餐十人桌8菜2汤；3、【交通】：厦门-荆州往返飞机经济舱；景区间为豪华旅游大巴；4、【门票】：所列景点首道门票（三峡大坝、两坝一峡、白帝城+景区画舫游船、恩施梭布垭石林、恩施大峡谷云龙河地缝、地心谷）不含自理或标注另行付费的项目。行程内景点门票只针对成人，不接受任何其他证件门票优惠，儿童超高发生费用自理。5、【导游】：国证导游服务，机场到市内送团为专职接送人员，接送团途中无导游讲解；6、【儿童说明】：12周岁以下儿童只含往返机票、汽车位、餐费、导服（不含产生门票、住宿、自费娱乐等费用均自理）；7、14-20周岁区间年龄如需按照成人操作+附加300元/人8、【购物】：全程仅进一个土特产（不算店）景区或沿途商贩或酒店等自设有商场或购物场所，并非旅行社安排的购物场所，请谨慎选择购买，本社不接受此方面关于购物的投诉，若需购买，请索要正规发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必销套餐】：巫峡画舫游船+梭布垭石林景区换乘车+恩施大峡谷换乘车+地面缆车+地心谷换乘车+车导综合服务费=499元/人（必消，游客现付给当地导游，报名即认可此协议,若当地拒绝交付，我社不予接待，产生费用自理）备注：景区游览先后顺序导游可根据情况适当调整
                <w:br/>
                B：【取消退团】：如客人报名后取消或中途退团无任何费用退还。
                <w:br/>
                C：【费用不含】：一、航空意外险及个人消费；超重行李的托运费、保管费；因交通延阻、罢工、天气、飞机、机器故障、航班取消或更改时间等不可抗力原因所导致的额外费用；自由活动期间的用车，导游的陪同服务；当地参加的自费及以上“费用包含”中不包含的其它项目二、全程自愿自费：荆州古城电瓶车35元/人、地心谷玻璃桥70元/人、地心谷垂直电梯35元/人、地心谷平行魔毯25元/人、恩施云龙河地缝小蛮腰电梯30元/人、三峡大坝电瓶车10元/人、三峡大坝耳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行程内景点门票只针对成人，不接受任何其他证件门票优惠，儿童超高发生费用自理。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2025-07-17T04:57:44+08:00</dcterms:created>
  <dcterms:modified xsi:type="dcterms:W3CDTF">2025-07-17T04:57:44+08:00</dcterms:modified>
</cp:coreProperties>
</file>

<file path=docProps/custom.xml><?xml version="1.0" encoding="utf-8"?>
<Properties xmlns="http://schemas.openxmlformats.org/officeDocument/2006/custom-properties" xmlns:vt="http://schemas.openxmlformats.org/officeDocument/2006/docPropsVTypes"/>
</file>